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9F" w:rsidRDefault="00086DB6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color w:val="00B0F0"/>
          <w:sz w:val="34"/>
          <w:szCs w:val="30"/>
        </w:rPr>
        <w:t xml:space="preserve">    </w:t>
      </w:r>
      <w:r>
        <w:rPr>
          <w:color w:val="00B0F0"/>
          <w:sz w:val="28"/>
        </w:rPr>
        <w:t xml:space="preserve">      </w:t>
      </w:r>
      <w:r>
        <w:rPr>
          <w:b/>
          <w:color w:val="00B0F0"/>
          <w:sz w:val="28"/>
        </w:rPr>
        <w:t>SCIENZE DELL’EDUCAZIONE - SETTEMBREORIENTA</w:t>
      </w:r>
    </w:p>
    <w:p w:rsidR="00CF1F9F" w:rsidRDefault="00086DB6">
      <w:pPr>
        <w:pStyle w:val="Standard"/>
        <w:rPr>
          <w:rFonts w:hint="eastAsia"/>
          <w:b/>
          <w:color w:val="00B0F0"/>
          <w:sz w:val="28"/>
        </w:rPr>
      </w:pPr>
      <w:r>
        <w:rPr>
          <w:b/>
          <w:color w:val="00B0F0"/>
          <w:sz w:val="28"/>
        </w:rPr>
        <w:t xml:space="preserve">           11 SETTEMBRE 2019 - PRESENTAZIONE DEL   CORSO</w:t>
      </w:r>
    </w:p>
    <w:p w:rsidR="00CF1F9F" w:rsidRDefault="00086DB6">
      <w:pPr>
        <w:pStyle w:val="Standard"/>
        <w:rPr>
          <w:rFonts w:hint="eastAsia"/>
        </w:rPr>
      </w:pPr>
      <w:r>
        <w:rPr>
          <w:rFonts w:ascii="Times New Roman" w:hAnsi="Times New Roman"/>
          <w:b/>
          <w:color w:val="FF0000"/>
          <w:sz w:val="32"/>
        </w:rPr>
        <w:t xml:space="preserve">presso il Dipartimento di Filosofia, Scienze sociali, umane e della </w:t>
      </w:r>
      <w:r>
        <w:rPr>
          <w:rFonts w:ascii="Times New Roman" w:hAnsi="Times New Roman"/>
          <w:b/>
          <w:color w:val="FF0000"/>
          <w:sz w:val="32"/>
        </w:rPr>
        <w:t xml:space="preserve">Formazione - piazza Ermini 1, Perugia, aula magna 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</w:t>
      </w:r>
    </w:p>
    <w:p w:rsidR="00CF1F9F" w:rsidRDefault="00086DB6">
      <w:pPr>
        <w:pStyle w:val="Textbody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>9. 30  (Aula magna) -   Presentazione del corso di laurea in  </w:t>
      </w:r>
      <w:r>
        <w:rPr>
          <w:rFonts w:ascii="Times New Roman" w:hAnsi="Times New Roman"/>
          <w:b/>
          <w:i/>
        </w:rPr>
        <w:t>SCIENZE dell’ EDUCAZIONE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Delegazione: proff.  F. Valori, R. Pasquini, A. Rosati, A. Bartolini, M. Casucc</w:t>
      </w:r>
      <w:r>
        <w:rPr>
          <w:rFonts w:ascii="Times New Roman" w:hAnsi="Times New Roman"/>
          <w:b/>
        </w:rPr>
        <w:t>i, M. Sannipoli,  dott. Mauro Luciani  e studenti / laureati  del Corso di laurea. 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-Obiettivi, piano degli studi, attività di tirocinio e orientamento al lavoro, figure e prospettive  occupazionali, esperienze studenti. Titolo congiunto con Università di </w:t>
      </w:r>
      <w:r>
        <w:rPr>
          <w:rFonts w:ascii="Times New Roman" w:hAnsi="Times New Roman"/>
          <w:b/>
        </w:rPr>
        <w:t xml:space="preserve"> Siviglia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Illustrazione dei Servizi Bibliotecari e del CLA (Centro Linguistico di Ateneo).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-Risposte alle domande ricevute on-line all’atto di registrazione degli studenti.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-Desk  con materiale illustrativo: brochure del corso di laurea, elenco tesi disc</w:t>
      </w:r>
      <w:r>
        <w:rPr>
          <w:rFonts w:ascii="Times New Roman" w:hAnsi="Times New Roman"/>
          <w:b/>
        </w:rPr>
        <w:t>usse  nell'ultimo anno accademico, elenco Enti convenzionati per il tirocinio.</w:t>
      </w:r>
    </w:p>
    <w:p w:rsidR="00CF1F9F" w:rsidRDefault="00086DB6">
      <w:pPr>
        <w:pStyle w:val="Textbody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ore 10. 45 - Visita guidata alle aule, laboratori  informatici, biblioteche ecc.</w:t>
      </w:r>
    </w:p>
    <w:p w:rsidR="00CF1F9F" w:rsidRDefault="00086DB6">
      <w:pPr>
        <w:pStyle w:val="Standard"/>
        <w:rPr>
          <w:rFonts w:hint="eastAsia"/>
        </w:rPr>
      </w:pPr>
      <w:r>
        <w:rPr>
          <w:rStyle w:val="StrongEmphasis"/>
          <w:color w:val="FF0000"/>
        </w:rPr>
        <w:t>Ore 1</w:t>
      </w:r>
      <w:r>
        <w:rPr>
          <w:b/>
          <w:bCs/>
          <w:color w:val="FF0000"/>
        </w:rPr>
        <w:t>1 e 30 -12 e 30,  Aula Magna   - Test in ingresso dopo la presentazione del corso ( per chi</w:t>
      </w:r>
      <w:r>
        <w:rPr>
          <w:b/>
          <w:bCs/>
          <w:color w:val="FF0000"/>
        </w:rPr>
        <w:t xml:space="preserve"> non potrà o non ha deciso, ne verrà effettuato almeno un altro dopo la fine delle immatricolazioni).  </w:t>
      </w:r>
    </w:p>
    <w:p w:rsidR="00CF1F9F" w:rsidRDefault="00086DB6">
      <w:pPr>
        <w:pStyle w:val="Standard"/>
        <w:rPr>
          <w:rFonts w:hint="eastAsia"/>
          <w:b/>
          <w:bCs/>
        </w:rPr>
      </w:pPr>
      <w:r>
        <w:rPr>
          <w:b/>
          <w:bCs/>
        </w:rPr>
        <w:t>Il test non è selettivo, ma orientativo. Munirsi di documento di riconoscimento.</w:t>
      </w:r>
    </w:p>
    <w:p w:rsidR="00CF1F9F" w:rsidRDefault="00CF1F9F">
      <w:pPr>
        <w:pStyle w:val="Standard"/>
        <w:rPr>
          <w:rFonts w:hint="eastAsia"/>
          <w:b/>
          <w:bCs/>
        </w:rPr>
      </w:pPr>
    </w:p>
    <w:p w:rsidR="00CF1F9F" w:rsidRDefault="00086DB6">
      <w:pPr>
        <w:pStyle w:val="Standard"/>
        <w:rPr>
          <w:rFonts w:hint="eastAsia"/>
        </w:rPr>
      </w:pPr>
      <w:r>
        <w:rPr>
          <w:b/>
          <w:bCs/>
        </w:rPr>
        <w:t xml:space="preserve">Nel giorno </w:t>
      </w:r>
      <w:r>
        <w:rPr>
          <w:b/>
          <w:bCs/>
          <w:color w:val="FF0000"/>
        </w:rPr>
        <w:t xml:space="preserve">lunedì 9 settembre 2019 </w:t>
      </w:r>
      <w:r>
        <w:rPr>
          <w:b/>
          <w:bCs/>
        </w:rPr>
        <w:t xml:space="preserve">verrà effettuata nel Dipartimento </w:t>
      </w:r>
      <w:r>
        <w:rPr>
          <w:b/>
          <w:bCs/>
        </w:rPr>
        <w:t>di Filosofia, Scienze sociali, umane e della Formazione (Piazza Ermini, 1 PG) un’attività didattica di preparazione, rivolta a chi intenda immatricolarsi e sostenere il test in ingresso:</w:t>
      </w:r>
    </w:p>
    <w:p w:rsidR="00CF1F9F" w:rsidRDefault="00086DB6">
      <w:pPr>
        <w:pStyle w:val="Standard"/>
        <w:rPr>
          <w:rFonts w:hint="eastAsia"/>
          <w:b/>
          <w:bCs/>
        </w:rPr>
      </w:pPr>
      <w:r>
        <w:rPr>
          <w:b/>
          <w:bCs/>
        </w:rPr>
        <w:t>aula II (Sede Dipartimento), ore 14 e 30 -16 e 30 Introduzione alla P</w:t>
      </w:r>
      <w:r>
        <w:rPr>
          <w:b/>
          <w:bCs/>
        </w:rPr>
        <w:t>edagogia e alla Sociologia (Docenti in compresenza)</w:t>
      </w:r>
    </w:p>
    <w:p w:rsidR="00CF1F9F" w:rsidRDefault="00086DB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aula II (Sede Dipartimento), ore 16 e 30 -18 e 30 Introduzione alla Psicologia e alla Filosofia  (Docenti in compresenza)  </w:t>
      </w:r>
    </w:p>
    <w:p w:rsidR="00CF1F9F" w:rsidRDefault="00086DB6">
      <w:pPr>
        <w:pStyle w:val="Standard"/>
        <w:rPr>
          <w:rFonts w:hint="eastAsia"/>
        </w:rPr>
      </w:pPr>
      <w:r>
        <w:rPr>
          <w:b/>
          <w:bCs/>
        </w:rPr>
        <w:t xml:space="preserve"> Per ulteriori informazioni consultare il sito </w:t>
      </w:r>
      <w:hyperlink r:id="rId6" w:history="1">
        <w:r>
          <w:rPr>
            <w:rStyle w:val="Collegamentoipertestuale"/>
            <w:b/>
            <w:bCs/>
          </w:rPr>
          <w:t>www.Fissuf.unipg.it</w:t>
        </w:r>
      </w:hyperlink>
      <w:r>
        <w:rPr>
          <w:b/>
          <w:bCs/>
        </w:rPr>
        <w:t xml:space="preserve">  Home page Avvisi.                                                                  -----------------</w:t>
      </w:r>
    </w:p>
    <w:p w:rsidR="00CF1F9F" w:rsidRDefault="00086DB6">
      <w:pPr>
        <w:pStyle w:val="Textbody"/>
        <w:rPr>
          <w:rFonts w:hint="eastAsia"/>
        </w:rPr>
      </w:pPr>
      <w:r>
        <w:rPr>
          <w:rStyle w:val="StrongEmphasis"/>
          <w:color w:val="000000"/>
        </w:rPr>
        <w:t>Carreer Day Program sept. 11th 2019 – Educational Sciences,  Room I</w:t>
      </w:r>
    </w:p>
    <w:p w:rsidR="00CF1F9F" w:rsidRDefault="00086DB6">
      <w:pPr>
        <w:pStyle w:val="Textbody"/>
        <w:rPr>
          <w:rFonts w:hint="eastAsia"/>
        </w:rPr>
      </w:pPr>
      <w:r>
        <w:rPr>
          <w:rStyle w:val="StrongEmphasis"/>
          <w:color w:val="000000"/>
        </w:rPr>
        <w:t> Delegation: Proff. F. Valori, R. Pasquini, A. Rosati,</w:t>
      </w:r>
      <w:r>
        <w:rPr>
          <w:rStyle w:val="StrongEmphasis"/>
          <w:color w:val="000000"/>
        </w:rPr>
        <w:t xml:space="preserve"> A Bartolini, M. Casucci, M. Sannipoli, dott. M. Luciani and students/graduated coming from the degree course in Educational Sciences.</w:t>
      </w:r>
    </w:p>
    <w:p w:rsidR="00CF1F9F" w:rsidRDefault="00086DB6">
      <w:pPr>
        <w:pStyle w:val="Textbody"/>
        <w:rPr>
          <w:rFonts w:hint="eastAsia"/>
        </w:rPr>
      </w:pPr>
      <w:r>
        <w:rPr>
          <w:rStyle w:val="StrongEmphasis"/>
          <w:color w:val="000000"/>
        </w:rPr>
        <w:t xml:space="preserve">9. 30 – Room  I </w:t>
      </w:r>
      <w:r>
        <w:rPr>
          <w:rStyle w:val="StrongEmphasis"/>
          <w:b w:val="0"/>
          <w:color w:val="000000"/>
        </w:rPr>
        <w:t>–</w:t>
      </w:r>
      <w:r>
        <w:rPr>
          <w:color w:val="000000"/>
        </w:rPr>
        <w:t> </w:t>
      </w:r>
      <w:r>
        <w:rPr>
          <w:b/>
          <w:color w:val="000000"/>
        </w:rPr>
        <w:t xml:space="preserve">Presentation of the degree course: targets, study plan, traineeship and professional guidance, job </w:t>
      </w:r>
      <w:r>
        <w:rPr>
          <w:b/>
          <w:color w:val="000000"/>
        </w:rPr>
        <w:t>prospects, student’s experiences. Presentation of the double degree with the University of Sevilla.</w:t>
      </w:r>
    </w:p>
    <w:p w:rsidR="00CF1F9F" w:rsidRDefault="00086DB6">
      <w:pPr>
        <w:pStyle w:val="Textbody"/>
        <w:rPr>
          <w:rFonts w:hint="eastAsia"/>
          <w:b/>
          <w:color w:val="000000"/>
        </w:rPr>
      </w:pPr>
      <w:r>
        <w:rPr>
          <w:b/>
          <w:color w:val="000000"/>
        </w:rPr>
        <w:t xml:space="preserve">-Presentation of Libraries and CLA. </w:t>
      </w:r>
    </w:p>
    <w:p w:rsidR="00CF1F9F" w:rsidRDefault="00086DB6">
      <w:pPr>
        <w:pStyle w:val="Textbody"/>
        <w:rPr>
          <w:rFonts w:hint="eastAsia"/>
          <w:b/>
          <w:color w:val="000000"/>
        </w:rPr>
      </w:pPr>
      <w:r>
        <w:rPr>
          <w:b/>
          <w:color w:val="000000"/>
        </w:rPr>
        <w:t>- Answers to the questions posted on-line  on the registration form.</w:t>
      </w:r>
    </w:p>
    <w:p w:rsidR="00CF1F9F" w:rsidRDefault="00086DB6">
      <w:pPr>
        <w:pStyle w:val="Textbody"/>
        <w:rPr>
          <w:rFonts w:hint="eastAsia"/>
          <w:b/>
          <w:color w:val="000000"/>
        </w:rPr>
      </w:pPr>
      <w:r>
        <w:rPr>
          <w:b/>
          <w:color w:val="000000"/>
        </w:rPr>
        <w:t>- Information desk with brochures of the degree co</w:t>
      </w:r>
      <w:r>
        <w:rPr>
          <w:b/>
          <w:color w:val="000000"/>
        </w:rPr>
        <w:t>urse, list of the thesis discussed in the last academic year, list of the agency agreement for traineeship.</w:t>
      </w:r>
    </w:p>
    <w:p w:rsidR="00CF1F9F" w:rsidRDefault="00086DB6">
      <w:pPr>
        <w:pStyle w:val="Standard"/>
        <w:rPr>
          <w:rFonts w:hint="eastAsia"/>
        </w:rPr>
      </w:pPr>
      <w:r>
        <w:rPr>
          <w:rStyle w:val="StrongEmphasis"/>
          <w:color w:val="000000"/>
        </w:rPr>
        <w:lastRenderedPageBreak/>
        <w:t>10.45 –</w:t>
      </w:r>
      <w:r>
        <w:rPr>
          <w:b/>
          <w:color w:val="000000"/>
        </w:rPr>
        <w:t> Guided tour of the rooms, computer laboratories and libraries of the department.</w:t>
      </w:r>
      <w:r>
        <w:rPr>
          <w:b/>
          <w:bCs/>
          <w:sz w:val="30"/>
          <w:szCs w:val="30"/>
        </w:rPr>
        <w:t xml:space="preserve">                           </w:t>
      </w:r>
    </w:p>
    <w:p w:rsidR="00CF1F9F" w:rsidRDefault="00CF1F9F">
      <w:pPr>
        <w:pStyle w:val="Standard"/>
        <w:rPr>
          <w:rFonts w:hint="eastAsia"/>
        </w:rPr>
      </w:pPr>
    </w:p>
    <w:p w:rsidR="00CF1F9F" w:rsidRDefault="00086DB6">
      <w:pPr>
        <w:pStyle w:val="Standard"/>
        <w:rPr>
          <w:rFonts w:hint="eastAsia"/>
        </w:rPr>
      </w:pPr>
      <w:r>
        <w:rPr>
          <w:rStyle w:val="StrongEmphasis"/>
          <w:color w:val="FF0000"/>
        </w:rPr>
        <w:t>1</w:t>
      </w:r>
      <w:r>
        <w:rPr>
          <w:b/>
          <w:bCs/>
          <w:color w:val="FF0000"/>
        </w:rPr>
        <w:t>1. 30 – 12. 30,  Room I  - Tes</w:t>
      </w:r>
      <w:r>
        <w:rPr>
          <w:b/>
          <w:bCs/>
          <w:color w:val="FF0000"/>
        </w:rPr>
        <w:t xml:space="preserve">t in coming after presentation of the degree course. </w:t>
      </w:r>
    </w:p>
    <w:p w:rsidR="00CF1F9F" w:rsidRDefault="00CF1F9F">
      <w:pPr>
        <w:pStyle w:val="Standard"/>
        <w:rPr>
          <w:rFonts w:hint="eastAsia"/>
          <w:b/>
          <w:bCs/>
          <w:sz w:val="30"/>
          <w:szCs w:val="30"/>
        </w:rPr>
      </w:pPr>
    </w:p>
    <w:p w:rsidR="00CF1F9F" w:rsidRDefault="00086DB6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</w:t>
      </w:r>
    </w:p>
    <w:p w:rsidR="00CF1F9F" w:rsidRDefault="00086DB6">
      <w:pPr>
        <w:pStyle w:val="Standard"/>
        <w:rPr>
          <w:rFonts w:hint="eastAsia"/>
        </w:rPr>
      </w:pPr>
      <w:r>
        <w:rPr>
          <w:b/>
          <w:bCs/>
          <w:sz w:val="30"/>
          <w:szCs w:val="30"/>
        </w:rPr>
        <w:t xml:space="preserve">                            </w:t>
      </w:r>
    </w:p>
    <w:p w:rsidR="00CF1F9F" w:rsidRDefault="00CF1F9F">
      <w:pPr>
        <w:pStyle w:val="Standard"/>
        <w:rPr>
          <w:rFonts w:hint="eastAsia"/>
        </w:rPr>
      </w:pPr>
    </w:p>
    <w:sectPr w:rsidR="00CF1F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B6" w:rsidRDefault="00086DB6">
      <w:pPr>
        <w:rPr>
          <w:rFonts w:hint="eastAsia"/>
        </w:rPr>
      </w:pPr>
      <w:r>
        <w:separator/>
      </w:r>
    </w:p>
  </w:endnote>
  <w:endnote w:type="continuationSeparator" w:id="0">
    <w:p w:rsidR="00086DB6" w:rsidRDefault="00086D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B6" w:rsidRDefault="00086D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6DB6" w:rsidRDefault="00086D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1F9F"/>
    <w:rsid w:val="00086DB6"/>
    <w:rsid w:val="00206223"/>
    <w:rsid w:val="00C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28A5D-0E72-40CD-827E-F43C805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suf.unipg.it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2018-06-26T09:26:00Z</cp:lastPrinted>
  <dcterms:created xsi:type="dcterms:W3CDTF">2019-07-18T07:12:00Z</dcterms:created>
  <dcterms:modified xsi:type="dcterms:W3CDTF">2019-07-18T07:12:00Z</dcterms:modified>
</cp:coreProperties>
</file>