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C9" w:rsidRPr="00DC15C9" w:rsidRDefault="00DC15C9" w:rsidP="00DC15C9">
      <w:pPr>
        <w:pStyle w:val="NormaleWeb"/>
        <w:jc w:val="both"/>
        <w:rPr>
          <w:rFonts w:ascii="Verdana" w:hAnsi="Verdana"/>
          <w:sz w:val="20"/>
          <w:szCs w:val="20"/>
        </w:rPr>
      </w:pPr>
      <w:r w:rsidRPr="00DC15C9">
        <w:rPr>
          <w:rFonts w:ascii="Verdana" w:hAnsi="Verdana"/>
          <w:sz w:val="20"/>
          <w:szCs w:val="20"/>
        </w:rPr>
        <w:t xml:space="preserve">Si comunica che entro il </w:t>
      </w:r>
      <w:r w:rsidRPr="00DC15C9">
        <w:rPr>
          <w:rStyle w:val="Enfasigrassetto"/>
          <w:rFonts w:ascii="Verdana" w:hAnsi="Verdana"/>
          <w:sz w:val="20"/>
          <w:szCs w:val="20"/>
        </w:rPr>
        <w:t>7 settembre 2020</w:t>
      </w:r>
      <w:r w:rsidRPr="00DC15C9">
        <w:rPr>
          <w:rFonts w:ascii="Verdana" w:hAnsi="Verdana"/>
          <w:sz w:val="20"/>
          <w:szCs w:val="20"/>
        </w:rPr>
        <w:t xml:space="preserve"> verrà pubblicata comunicazione delle modalità specifiche di erogazione della didattica dei corsi FISSUF e dei relativi orari delle lezioni che partiranno dal </w:t>
      </w:r>
      <w:r w:rsidRPr="00DC15C9">
        <w:rPr>
          <w:rStyle w:val="Enfasigrassetto"/>
          <w:rFonts w:ascii="Verdana" w:hAnsi="Verdana"/>
          <w:sz w:val="20"/>
          <w:szCs w:val="20"/>
        </w:rPr>
        <w:t>21 settembre 2020</w:t>
      </w:r>
      <w:r w:rsidRPr="00DC15C9">
        <w:rPr>
          <w:rFonts w:ascii="Verdana" w:hAnsi="Verdana"/>
          <w:sz w:val="20"/>
          <w:szCs w:val="20"/>
        </w:rPr>
        <w:t>.</w:t>
      </w:r>
    </w:p>
    <w:p w:rsidR="00DC15C9" w:rsidRPr="00DC15C9" w:rsidRDefault="00DC15C9" w:rsidP="00DC15C9">
      <w:pPr>
        <w:pStyle w:val="NormaleWeb"/>
        <w:jc w:val="both"/>
        <w:rPr>
          <w:rFonts w:ascii="Verdana" w:hAnsi="Verdana"/>
          <w:sz w:val="20"/>
          <w:szCs w:val="20"/>
        </w:rPr>
      </w:pPr>
      <w:r w:rsidRPr="00DC15C9">
        <w:rPr>
          <w:rFonts w:ascii="Verdana" w:hAnsi="Verdana"/>
          <w:sz w:val="20"/>
          <w:szCs w:val="20"/>
        </w:rPr>
        <w:t>In ogni caso sarà garantita la didattica online.</w:t>
      </w:r>
    </w:p>
    <w:p w:rsidR="00FF07B2" w:rsidRDefault="00FF07B2"/>
    <w:sectPr w:rsidR="00FF07B2" w:rsidSect="00FF0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15C9"/>
    <w:rsid w:val="00DC15C9"/>
    <w:rsid w:val="00FF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1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2020-08-31T14:40:00Z</dcterms:created>
  <dcterms:modified xsi:type="dcterms:W3CDTF">2020-08-31T15:27:00Z</dcterms:modified>
</cp:coreProperties>
</file>