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2D" w:rsidRDefault="00EC134C">
      <w:pPr>
        <w:spacing w:after="295"/>
      </w:pPr>
      <w:r>
        <w:t xml:space="preserve"> </w:t>
      </w:r>
    </w:p>
    <w:p w:rsidR="0094132D" w:rsidRDefault="00EC134C">
      <w:pPr>
        <w:spacing w:after="0"/>
        <w:ind w:left="10" w:right="691" w:hanging="10"/>
        <w:jc w:val="right"/>
      </w:pPr>
      <w:r>
        <w:rPr>
          <w:rFonts w:ascii="Verdana" w:eastAsia="Verdana" w:hAnsi="Verdana" w:cs="Verdana"/>
          <w:b/>
          <w:i/>
          <w:sz w:val="16"/>
        </w:rPr>
        <w:t xml:space="preserve">                      </w:t>
      </w:r>
      <w:r>
        <w:rPr>
          <w:rFonts w:ascii="Verdana" w:eastAsia="Verdana" w:hAnsi="Verdana" w:cs="Verdana"/>
          <w:b/>
          <w:sz w:val="18"/>
        </w:rPr>
        <w:t xml:space="preserve">FISSUF - </w:t>
      </w:r>
      <w:r>
        <w:rPr>
          <w:rFonts w:ascii="Verdana" w:eastAsia="Verdana" w:hAnsi="Verdana" w:cs="Verdana"/>
          <w:b/>
          <w:sz w:val="16"/>
        </w:rPr>
        <w:t xml:space="preserve">Area antropologica Palazzo Stocchi, Piazza </w:t>
      </w:r>
      <w:proofErr w:type="gramStart"/>
      <w:r>
        <w:rPr>
          <w:rFonts w:ascii="Verdana" w:eastAsia="Verdana" w:hAnsi="Verdana" w:cs="Verdana"/>
          <w:b/>
          <w:sz w:val="16"/>
        </w:rPr>
        <w:t>Morlacchi,  30</w:t>
      </w:r>
      <w:proofErr w:type="gramEnd"/>
      <w:r>
        <w:rPr>
          <w:rFonts w:ascii="Verdana" w:eastAsia="Verdana" w:hAnsi="Verdana" w:cs="Verdana"/>
          <w:b/>
          <w:sz w:val="16"/>
        </w:rPr>
        <w:t xml:space="preserve"> – Perugia;  075-585.4756 - Fax: 075-585.4759 </w:t>
      </w:r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Book Antiqua" w:eastAsia="Book Antiqua" w:hAnsi="Book Antiqua" w:cs="Book Antiqua"/>
          <w:sz w:val="32"/>
        </w:rPr>
        <w:t xml:space="preserve">  </w:t>
      </w:r>
      <w:r>
        <w:rPr>
          <w:rFonts w:ascii="Book Antiqua" w:eastAsia="Book Antiqua" w:hAnsi="Book Antiqua" w:cs="Book Antiqua"/>
          <w:sz w:val="20"/>
        </w:rPr>
        <w:t xml:space="preserve">                         </w:t>
      </w:r>
      <w:r>
        <w:rPr>
          <w:rFonts w:ascii="Book Antiqua" w:eastAsia="Book Antiqua" w:hAnsi="Book Antiqua" w:cs="Book Antiqua"/>
          <w:b/>
          <w:sz w:val="28"/>
        </w:rPr>
        <w:t xml:space="preserve">  </w:t>
      </w:r>
      <w:r>
        <w:t xml:space="preserve"> </w:t>
      </w:r>
    </w:p>
    <w:p w:rsidR="0094132D" w:rsidRDefault="00EC134C">
      <w:pPr>
        <w:spacing w:after="31"/>
        <w:ind w:left="1322"/>
        <w:jc w:val="center"/>
      </w:pPr>
      <w:r>
        <w:t xml:space="preserve"> </w:t>
      </w:r>
    </w:p>
    <w:p w:rsidR="0094132D" w:rsidRDefault="00EC134C">
      <w:pPr>
        <w:spacing w:after="0"/>
        <w:ind w:left="1342"/>
        <w:jc w:val="center"/>
      </w:pPr>
      <w:r>
        <w:rPr>
          <w:rFonts w:ascii="Book Antiqua" w:eastAsia="Book Antiqua" w:hAnsi="Book Antiqua" w:cs="Book Antiqua"/>
          <w:b/>
          <w:i/>
          <w:sz w:val="28"/>
        </w:rPr>
        <w:t xml:space="preserve"> </w:t>
      </w:r>
    </w:p>
    <w:p w:rsidR="0094132D" w:rsidRDefault="00EC134C">
      <w:pPr>
        <w:spacing w:after="0"/>
        <w:ind w:left="2551" w:hanging="10"/>
      </w:pPr>
      <w:r>
        <w:rPr>
          <w:rFonts w:ascii="Book Antiqua" w:eastAsia="Book Antiqua" w:hAnsi="Book Antiqua" w:cs="Book Antiqua"/>
          <w:b/>
          <w:i/>
          <w:sz w:val="28"/>
        </w:rPr>
        <w:t xml:space="preserve">               </w:t>
      </w:r>
      <w:r>
        <w:rPr>
          <w:rFonts w:ascii="Book Antiqua" w:eastAsia="Book Antiqua" w:hAnsi="Book Antiqua" w:cs="Book Antiqua"/>
          <w:b/>
          <w:i/>
          <w:sz w:val="26"/>
        </w:rPr>
        <w:t xml:space="preserve">CDS </w:t>
      </w:r>
      <w:r>
        <w:rPr>
          <w:rFonts w:ascii="Book Antiqua" w:eastAsia="Book Antiqua" w:hAnsi="Book Antiqua" w:cs="Book Antiqua"/>
          <w:b/>
          <w:i/>
          <w:sz w:val="28"/>
        </w:rPr>
        <w:t>Scienze Socio-</w:t>
      </w:r>
      <w:r>
        <w:rPr>
          <w:rFonts w:ascii="Book Antiqua" w:eastAsia="Book Antiqua" w:hAnsi="Book Antiqua" w:cs="Book Antiqua"/>
          <w:b/>
          <w:i/>
          <w:sz w:val="28"/>
        </w:rPr>
        <w:t xml:space="preserve">Antropologiche per l'Integrazione e la Sicurezza Sociale </w:t>
      </w:r>
    </w:p>
    <w:p w:rsidR="0094132D" w:rsidRDefault="00EC134C">
      <w:pPr>
        <w:spacing w:after="7"/>
        <w:ind w:left="1391"/>
        <w:jc w:val="center"/>
      </w:pPr>
      <w:r>
        <w:rPr>
          <w:rFonts w:ascii="Book Antiqua" w:eastAsia="Book Antiqua" w:hAnsi="Book Antiqua" w:cs="Book Antiqua"/>
          <w:i/>
          <w:sz w:val="28"/>
        </w:rPr>
        <w:t xml:space="preserve"> </w:t>
      </w:r>
      <w:r>
        <w:t xml:space="preserve"> </w:t>
      </w:r>
    </w:p>
    <w:p w:rsidR="0094132D" w:rsidRDefault="00EC134C">
      <w:pPr>
        <w:spacing w:after="153"/>
        <w:ind w:left="4100" w:hanging="10"/>
      </w:pPr>
      <w:r>
        <w:rPr>
          <w:b/>
          <w:sz w:val="30"/>
        </w:rPr>
        <w:t xml:space="preserve">          </w:t>
      </w:r>
      <w:r>
        <w:rPr>
          <w:sz w:val="30"/>
        </w:rPr>
        <w:t xml:space="preserve">Inizio lezioni febbraio </w:t>
      </w:r>
      <w:proofErr w:type="gramStart"/>
      <w:r>
        <w:rPr>
          <w:sz w:val="30"/>
        </w:rPr>
        <w:t>2018  –</w:t>
      </w:r>
      <w:proofErr w:type="gramEnd"/>
      <w:r>
        <w:rPr>
          <w:sz w:val="30"/>
        </w:rPr>
        <w:t xml:space="preserve">  fine lezioni giugno 2018</w:t>
      </w:r>
      <w:r>
        <w:rPr>
          <w:rFonts w:ascii="Book Antiqua" w:eastAsia="Book Antiqua" w:hAnsi="Book Antiqua" w:cs="Book Antiqua"/>
          <w:sz w:val="30"/>
        </w:rPr>
        <w:t xml:space="preserve">  </w:t>
      </w:r>
      <w:r>
        <w:rPr>
          <w:rFonts w:ascii="Book Antiqua" w:eastAsia="Book Antiqua" w:hAnsi="Book Antiqua" w:cs="Book Antiqua"/>
          <w:sz w:val="36"/>
        </w:rPr>
        <w:t xml:space="preserve">  </w:t>
      </w:r>
      <w:r>
        <w:rPr>
          <w:rFonts w:ascii="Book Antiqua" w:eastAsia="Book Antiqua" w:hAnsi="Book Antiqua" w:cs="Book Antiqua"/>
          <w:b/>
          <w:sz w:val="36"/>
        </w:rPr>
        <w:t xml:space="preserve">      </w:t>
      </w:r>
      <w:r>
        <w:rPr>
          <w:b/>
          <w:sz w:val="30"/>
        </w:rPr>
        <w:t xml:space="preserve"> </w:t>
      </w:r>
    </w:p>
    <w:p w:rsidR="0094132D" w:rsidRDefault="00EC134C">
      <w:pPr>
        <w:pStyle w:val="Titolo1"/>
      </w:pPr>
      <w:proofErr w:type="spellStart"/>
      <w:r>
        <w:t>a.a</w:t>
      </w:r>
      <w:proofErr w:type="spellEnd"/>
      <w:r>
        <w:t>. 2018/2019 / Orario lezioni 1° anno / 2° semestre</w:t>
      </w:r>
      <w:r>
        <w:rPr>
          <w:sz w:val="26"/>
        </w:rPr>
        <w:t xml:space="preserve">  </w:t>
      </w:r>
    </w:p>
    <w:p w:rsidR="0094132D" w:rsidRDefault="00EC134C">
      <w:pPr>
        <w:spacing w:after="222"/>
        <w:ind w:left="1330"/>
        <w:jc w:val="center"/>
      </w:pPr>
      <w:r>
        <w:rPr>
          <w:b/>
          <w:sz w:val="26"/>
        </w:rPr>
        <w:t xml:space="preserve"> </w:t>
      </w:r>
    </w:p>
    <w:p w:rsidR="0094132D" w:rsidRDefault="00EC134C">
      <w:pPr>
        <w:spacing w:after="0"/>
        <w:ind w:left="3764"/>
      </w:pPr>
      <w:r>
        <w:rPr>
          <w:b/>
          <w:sz w:val="26"/>
        </w:rPr>
        <w:t>MIGRAZIONE E INTEGRAZIONE - LM-</w:t>
      </w:r>
      <w:r>
        <w:rPr>
          <w:b/>
          <w:sz w:val="26"/>
        </w:rPr>
        <w:t xml:space="preserve">1 Antropologia culturale ed Etnologia </w:t>
      </w:r>
    </w:p>
    <w:tbl>
      <w:tblPr>
        <w:tblStyle w:val="TableGrid"/>
        <w:tblW w:w="15640" w:type="dxa"/>
        <w:tblInd w:w="-77" w:type="dxa"/>
        <w:tblCellMar>
          <w:top w:w="48" w:type="dxa"/>
          <w:left w:w="0" w:type="dxa"/>
          <w:bottom w:w="9" w:type="dxa"/>
          <w:right w:w="5" w:type="dxa"/>
        </w:tblCellMar>
        <w:tblLook w:val="04A0" w:firstRow="1" w:lastRow="0" w:firstColumn="1" w:lastColumn="0" w:noHBand="0" w:noVBand="1"/>
      </w:tblPr>
      <w:tblGrid>
        <w:gridCol w:w="2989"/>
        <w:gridCol w:w="675"/>
        <w:gridCol w:w="982"/>
        <w:gridCol w:w="1358"/>
        <w:gridCol w:w="1277"/>
        <w:gridCol w:w="1452"/>
        <w:gridCol w:w="1417"/>
        <w:gridCol w:w="1838"/>
        <w:gridCol w:w="1844"/>
        <w:gridCol w:w="1808"/>
      </w:tblGrid>
      <w:tr w:rsidR="0094132D">
        <w:trPr>
          <w:trHeight w:val="663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ind w:right="3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I N S E G N A M E N T I</w:t>
            </w:r>
            <w: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94132D" w:rsidRDefault="00EC134C">
            <w:pPr>
              <w:spacing w:after="0"/>
              <w:ind w:left="109"/>
              <w:jc w:val="both"/>
            </w:pPr>
            <w:r>
              <w:rPr>
                <w:rFonts w:ascii="Book Antiqua" w:eastAsia="Book Antiqua" w:hAnsi="Book Antiqua" w:cs="Book Antiqua"/>
                <w:b/>
              </w:rPr>
              <w:t xml:space="preserve">CFU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Data inizio</w:t>
            </w:r>
            <w: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ind w:left="140"/>
              <w:jc w:val="both"/>
            </w:pPr>
            <w:r>
              <w:rPr>
                <w:rFonts w:ascii="Book Antiqua" w:eastAsia="Book Antiqua" w:hAnsi="Book Antiqua" w:cs="Book Antiqua"/>
                <w:b/>
              </w:rPr>
              <w:t>DOCENTI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ind w:left="2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AULA</w:t>
            </w:r>
            <w:r>
              <w:t xml:space="preserve">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LUNEDÌ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ind w:left="77"/>
            </w:pPr>
            <w:r>
              <w:rPr>
                <w:rFonts w:ascii="Book Antiqua" w:eastAsia="Book Antiqua" w:hAnsi="Book Antiqua" w:cs="Book Antiqua"/>
                <w:b/>
              </w:rPr>
              <w:t>MARTEDÌ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ind w:left="77"/>
            </w:pPr>
            <w:r>
              <w:rPr>
                <w:rFonts w:ascii="Book Antiqua" w:eastAsia="Book Antiqua" w:hAnsi="Book Antiqua" w:cs="Book Antiqua"/>
                <w:b/>
              </w:rPr>
              <w:t>MERCOLEDÌ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ind w:left="80"/>
            </w:pPr>
            <w:r>
              <w:rPr>
                <w:rFonts w:ascii="Book Antiqua" w:eastAsia="Book Antiqua" w:hAnsi="Book Antiqua" w:cs="Book Antiqua"/>
                <w:b/>
              </w:rPr>
              <w:t>GIOVEDÌ</w:t>
            </w:r>
            <w:r>
              <w:t xml:space="preserve">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ind w:left="80"/>
            </w:pPr>
            <w:r>
              <w:rPr>
                <w:rFonts w:ascii="Book Antiqua" w:eastAsia="Book Antiqua" w:hAnsi="Book Antiqua" w:cs="Book Antiqua"/>
                <w:b/>
              </w:rPr>
              <w:t>VENERDÌ</w:t>
            </w:r>
            <w:r>
              <w:t xml:space="preserve"> </w:t>
            </w:r>
          </w:p>
        </w:tc>
      </w:tr>
      <w:tr w:rsidR="0094132D">
        <w:trPr>
          <w:trHeight w:val="552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4132D" w:rsidRDefault="00EC134C">
            <w:pPr>
              <w:spacing w:after="0"/>
              <w:ind w:left="77" w:right="320"/>
            </w:pPr>
            <w:r>
              <w:t xml:space="preserve">Diritto pubblico comparato e delle migrazioni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4132D" w:rsidRDefault="00EC134C">
            <w:pPr>
              <w:spacing w:after="0"/>
              <w:ind w:left="77"/>
            </w:pPr>
            <w:r>
              <w:t xml:space="preserve">6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79"/>
            </w:pPr>
            <w:r>
              <w:t xml:space="preserve">18/3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77"/>
            </w:pPr>
            <w:r>
              <w:t xml:space="preserve"> LOCCHI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80"/>
            </w:pPr>
            <w:r>
              <w:t xml:space="preserve">Narni 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77"/>
            </w:pPr>
            <w:r>
              <w:t xml:space="preserve">14-17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77"/>
            </w:pPr>
            <w:r>
              <w:t xml:space="preserve">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77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80"/>
            </w:pPr>
            <w:r>
              <w:t xml:space="preserve">10-13 </w:t>
            </w:r>
          </w:p>
        </w:tc>
      </w:tr>
      <w:tr w:rsidR="0094132D">
        <w:trPr>
          <w:trHeight w:val="552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77"/>
              <w:jc w:val="both"/>
            </w:pPr>
            <w:r>
              <w:t xml:space="preserve">Antropologia dell'alimentazione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4132D" w:rsidRDefault="00EC134C">
            <w:pPr>
              <w:spacing w:after="0"/>
              <w:ind w:left="77"/>
            </w:pPr>
            <w:r>
              <w:t xml:space="preserve">9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79"/>
            </w:pPr>
            <w:r>
              <w:t xml:space="preserve">25/2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77"/>
            </w:pPr>
            <w:r>
              <w:t xml:space="preserve">KOENSLER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4132D" w:rsidRDefault="00EC134C">
            <w:pPr>
              <w:spacing w:after="0"/>
              <w:ind w:left="80"/>
            </w:pPr>
            <w:proofErr w:type="gramStart"/>
            <w:r>
              <w:t>Perugia  Agraria</w:t>
            </w:r>
            <w:proofErr w:type="gramEnd"/>
            <w:r>
              <w:t xml:space="preserve">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4132D" w:rsidRDefault="00EC134C">
            <w:pPr>
              <w:spacing w:after="0"/>
              <w:ind w:left="77"/>
            </w:pPr>
            <w:r>
              <w:t xml:space="preserve">16:30-18:30 </w:t>
            </w:r>
          </w:p>
          <w:p w:rsidR="0094132D" w:rsidRDefault="00EC134C">
            <w:pPr>
              <w:spacing w:after="0"/>
              <w:ind w:left="77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4132D" w:rsidRDefault="00EC134C">
            <w:pPr>
              <w:spacing w:after="0"/>
              <w:ind w:left="77"/>
            </w:pPr>
            <w:r>
              <w:t xml:space="preserve">16:30-18:30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4132D" w:rsidRDefault="00EC134C">
            <w:pPr>
              <w:spacing w:after="0"/>
              <w:ind w:left="77"/>
            </w:pPr>
            <w:bookmarkStart w:id="0" w:name="_GoBack"/>
            <w:bookmarkEnd w:id="0"/>
            <w:r>
              <w:t>1</w:t>
            </w:r>
            <w:r>
              <w:t xml:space="preserve">6:30-18:30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93"/>
            </w:pPr>
            <w:r>
              <w:t xml:space="preserve"> </w:t>
            </w:r>
          </w:p>
        </w:tc>
      </w:tr>
      <w:tr w:rsidR="0094132D">
        <w:trPr>
          <w:trHeight w:val="1069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77"/>
            </w:pPr>
            <w:r>
              <w:t xml:space="preserve">Economia delle imprese sociali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4132D" w:rsidRDefault="00EC134C">
            <w:pPr>
              <w:spacing w:after="0"/>
              <w:ind w:left="77"/>
            </w:pPr>
            <w:r>
              <w:t xml:space="preserve">6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79"/>
            </w:pPr>
            <w:r>
              <w:t xml:space="preserve">26/2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77"/>
            </w:pPr>
            <w:r>
              <w:t xml:space="preserve">DAMIANI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80"/>
            </w:pPr>
            <w:r>
              <w:t xml:space="preserve">Perugia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77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77"/>
            </w:pPr>
            <w:r>
              <w:t xml:space="preserve">10-12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77"/>
            </w:pPr>
            <w:r>
              <w:t xml:space="preserve">10-12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80"/>
            </w:pPr>
            <w:r>
              <w:t xml:space="preserve">12-14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93"/>
            </w:pPr>
            <w:r>
              <w:t xml:space="preserve"> </w:t>
            </w:r>
          </w:p>
        </w:tc>
      </w:tr>
      <w:tr w:rsidR="0094132D">
        <w:trPr>
          <w:trHeight w:val="1070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77" w:right="545"/>
            </w:pPr>
            <w:r>
              <w:t xml:space="preserve">Antropologia </w:t>
            </w:r>
            <w:proofErr w:type="gramStart"/>
            <w:r>
              <w:t xml:space="preserve">politica  </w:t>
            </w:r>
            <w:r>
              <w:t>delle</w:t>
            </w:r>
            <w:proofErr w:type="gramEnd"/>
            <w:r>
              <w:t xml:space="preserve"> migrazioni  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4132D" w:rsidRDefault="00EC134C">
            <w:pPr>
              <w:spacing w:after="0"/>
              <w:ind w:left="77"/>
            </w:pPr>
            <w:r>
              <w:t xml:space="preserve">9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79"/>
            </w:pPr>
            <w:r>
              <w:t xml:space="preserve">19/2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77"/>
            </w:pPr>
            <w:r>
              <w:t xml:space="preserve">GIACALONE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80"/>
              <w:jc w:val="both"/>
            </w:pPr>
            <w:r>
              <w:t>Scienze politi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-24"/>
            </w:pPr>
            <w:proofErr w:type="gramStart"/>
            <w:r>
              <w:t>c</w:t>
            </w:r>
            <w:proofErr w:type="gramEnd"/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CE330D" w:rsidP="00CE330D">
            <w:pPr>
              <w:spacing w:after="0"/>
              <w:ind w:left="77"/>
            </w:pPr>
            <w:r>
              <w:t>8</w:t>
            </w:r>
            <w:r w:rsidR="00EC134C">
              <w:t>:30-1</w:t>
            </w:r>
            <w:r>
              <w:t>0</w:t>
            </w:r>
            <w:r w:rsidR="00EC134C">
              <w:t xml:space="preserve">:30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CE330D" w:rsidP="00CE330D">
            <w:pPr>
              <w:spacing w:after="0"/>
              <w:ind w:left="77"/>
            </w:pPr>
            <w:r>
              <w:t>12</w:t>
            </w:r>
            <w:r w:rsidR="00EC134C">
              <w:t>:30-1</w:t>
            </w:r>
            <w:r>
              <w:t>4</w:t>
            </w:r>
            <w:r w:rsidR="00EC134C">
              <w:t xml:space="preserve">:30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 w:rsidP="00CE330D">
            <w:pPr>
              <w:spacing w:after="0"/>
              <w:ind w:left="80"/>
            </w:pPr>
            <w:r>
              <w:t>1</w:t>
            </w:r>
            <w:r w:rsidR="00CE330D">
              <w:t>2</w:t>
            </w:r>
            <w:r>
              <w:t>:30-1</w:t>
            </w:r>
            <w:r w:rsidR="00CE330D">
              <w:t>4</w:t>
            </w:r>
            <w:r>
              <w:t xml:space="preserve">:30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93"/>
            </w:pPr>
            <w:r>
              <w:t xml:space="preserve"> </w:t>
            </w:r>
          </w:p>
        </w:tc>
      </w:tr>
      <w:tr w:rsidR="0094132D">
        <w:trPr>
          <w:trHeight w:val="1067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77" w:right="403"/>
            </w:pPr>
            <w:r>
              <w:lastRenderedPageBreak/>
              <w:t xml:space="preserve">Figure della persona </w:t>
            </w:r>
            <w:proofErr w:type="gramStart"/>
            <w:r>
              <w:t>e  della</w:t>
            </w:r>
            <w:proofErr w:type="gramEnd"/>
            <w:r>
              <w:t xml:space="preserve"> relazione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4132D" w:rsidRDefault="00EC134C">
            <w:pPr>
              <w:spacing w:after="0"/>
              <w:ind w:left="77"/>
            </w:pPr>
            <w:r>
              <w:t xml:space="preserve">6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79"/>
            </w:pPr>
            <w:r>
              <w:t xml:space="preserve">28/2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77"/>
            </w:pPr>
            <w:r>
              <w:t xml:space="preserve">CASUCCI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80"/>
            </w:pPr>
            <w:r>
              <w:t xml:space="preserve">Narni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77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77"/>
            </w:pPr>
            <w:r>
              <w:t xml:space="preserve"> 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77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80"/>
            </w:pPr>
            <w:r>
              <w:t xml:space="preserve">14-17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93"/>
            </w:pPr>
            <w:r>
              <w:t xml:space="preserve"> </w:t>
            </w:r>
          </w:p>
        </w:tc>
      </w:tr>
    </w:tbl>
    <w:p w:rsidR="0094132D" w:rsidRDefault="00EC134C">
      <w:pPr>
        <w:spacing w:after="0"/>
        <w:ind w:left="10" w:right="1294" w:hanging="10"/>
        <w:jc w:val="right"/>
      </w:pPr>
      <w:r>
        <w:rPr>
          <w:rFonts w:ascii="Verdana" w:eastAsia="Verdana" w:hAnsi="Verdana" w:cs="Verdana"/>
          <w:b/>
          <w:sz w:val="18"/>
        </w:rPr>
        <w:t xml:space="preserve">FISSUF - </w:t>
      </w:r>
      <w:r>
        <w:rPr>
          <w:rFonts w:ascii="Verdana" w:eastAsia="Verdana" w:hAnsi="Verdana" w:cs="Verdana"/>
          <w:b/>
          <w:sz w:val="16"/>
        </w:rPr>
        <w:t xml:space="preserve">Area antropologica Palazzo Stocchi, Piazza </w:t>
      </w:r>
      <w:proofErr w:type="gramStart"/>
      <w:r>
        <w:rPr>
          <w:rFonts w:ascii="Verdana" w:eastAsia="Verdana" w:hAnsi="Verdana" w:cs="Verdana"/>
          <w:b/>
          <w:sz w:val="16"/>
        </w:rPr>
        <w:t>Morlacchi,  30</w:t>
      </w:r>
      <w:proofErr w:type="gramEnd"/>
      <w:r>
        <w:rPr>
          <w:rFonts w:ascii="Verdana" w:eastAsia="Verdana" w:hAnsi="Verdana" w:cs="Verdana"/>
          <w:b/>
          <w:sz w:val="16"/>
        </w:rPr>
        <w:t xml:space="preserve"> – </w:t>
      </w:r>
      <w:r>
        <w:rPr>
          <w:rFonts w:ascii="Verdana" w:eastAsia="Verdana" w:hAnsi="Verdana" w:cs="Verdana"/>
          <w:b/>
          <w:sz w:val="16"/>
        </w:rPr>
        <w:t xml:space="preserve">Perugia;  075-585.4756 - Fax: 075-585.4759 </w:t>
      </w:r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Book Antiqua" w:eastAsia="Book Antiqua" w:hAnsi="Book Antiqua" w:cs="Book Antiqua"/>
          <w:sz w:val="32"/>
        </w:rPr>
        <w:t xml:space="preserve">  </w:t>
      </w:r>
      <w:r>
        <w:rPr>
          <w:rFonts w:ascii="Book Antiqua" w:eastAsia="Book Antiqua" w:hAnsi="Book Antiqua" w:cs="Book Antiqua"/>
          <w:sz w:val="20"/>
        </w:rPr>
        <w:t xml:space="preserve">                         </w:t>
      </w:r>
      <w:r>
        <w:rPr>
          <w:rFonts w:ascii="Book Antiqua" w:eastAsia="Book Antiqua" w:hAnsi="Book Antiqua" w:cs="Book Antiqua"/>
          <w:b/>
          <w:sz w:val="28"/>
        </w:rPr>
        <w:t xml:space="preserve">  </w:t>
      </w:r>
      <w:r>
        <w:t xml:space="preserve"> </w:t>
      </w:r>
    </w:p>
    <w:p w:rsidR="0094132D" w:rsidRDefault="00EC134C">
      <w:pPr>
        <w:spacing w:after="37"/>
        <w:ind w:left="1322"/>
        <w:jc w:val="center"/>
      </w:pPr>
      <w:r>
        <w:t xml:space="preserve"> </w:t>
      </w:r>
    </w:p>
    <w:p w:rsidR="0094132D" w:rsidRDefault="00EC134C">
      <w:pPr>
        <w:spacing w:after="0"/>
        <w:ind w:left="2551" w:hanging="10"/>
      </w:pPr>
      <w:r>
        <w:rPr>
          <w:rFonts w:ascii="Book Antiqua" w:eastAsia="Book Antiqua" w:hAnsi="Book Antiqua" w:cs="Book Antiqua"/>
          <w:b/>
          <w:i/>
          <w:sz w:val="28"/>
        </w:rPr>
        <w:t xml:space="preserve">               </w:t>
      </w:r>
      <w:r>
        <w:rPr>
          <w:rFonts w:ascii="Book Antiqua" w:eastAsia="Book Antiqua" w:hAnsi="Book Antiqua" w:cs="Book Antiqua"/>
          <w:b/>
          <w:i/>
          <w:sz w:val="26"/>
        </w:rPr>
        <w:t xml:space="preserve">CDS </w:t>
      </w:r>
      <w:r>
        <w:rPr>
          <w:rFonts w:ascii="Book Antiqua" w:eastAsia="Book Antiqua" w:hAnsi="Book Antiqua" w:cs="Book Antiqua"/>
          <w:b/>
          <w:i/>
          <w:sz w:val="28"/>
        </w:rPr>
        <w:t>Scienze Socio-Antropologiche per l'Integrazione e la Sicurezza Sociale</w:t>
      </w:r>
      <w:r>
        <w:rPr>
          <w:rFonts w:ascii="Book Antiqua" w:eastAsia="Book Antiqua" w:hAnsi="Book Antiqua" w:cs="Book Antiqua"/>
          <w:i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94132D" w:rsidRDefault="00EC134C">
      <w:pPr>
        <w:spacing w:after="264"/>
        <w:ind w:left="2484"/>
        <w:jc w:val="center"/>
      </w:pPr>
      <w:r>
        <w:rPr>
          <w:b/>
          <w:sz w:val="28"/>
        </w:rPr>
        <w:t xml:space="preserve">                 </w:t>
      </w:r>
      <w:r>
        <w:rPr>
          <w:b/>
          <w:sz w:val="30"/>
        </w:rPr>
        <w:t xml:space="preserve">  </w:t>
      </w:r>
    </w:p>
    <w:p w:rsidR="0094132D" w:rsidRDefault="00EC134C">
      <w:pPr>
        <w:spacing w:after="153"/>
        <w:ind w:left="4100" w:hanging="10"/>
      </w:pPr>
      <w:r>
        <w:rPr>
          <w:b/>
          <w:sz w:val="30"/>
        </w:rPr>
        <w:t xml:space="preserve">          </w:t>
      </w:r>
      <w:r>
        <w:rPr>
          <w:sz w:val="30"/>
        </w:rPr>
        <w:t xml:space="preserve">Inizio lezioni febbraio </w:t>
      </w:r>
      <w:proofErr w:type="gramStart"/>
      <w:r>
        <w:rPr>
          <w:sz w:val="30"/>
        </w:rPr>
        <w:t>2018  –</w:t>
      </w:r>
      <w:proofErr w:type="gramEnd"/>
      <w:r>
        <w:rPr>
          <w:sz w:val="30"/>
        </w:rPr>
        <w:t xml:space="preserve">  fine lezioni giugno 2018</w:t>
      </w:r>
      <w:r>
        <w:rPr>
          <w:rFonts w:ascii="Book Antiqua" w:eastAsia="Book Antiqua" w:hAnsi="Book Antiqua" w:cs="Book Antiqua"/>
          <w:sz w:val="30"/>
        </w:rPr>
        <w:t xml:space="preserve">  </w:t>
      </w:r>
      <w:r>
        <w:rPr>
          <w:rFonts w:ascii="Book Antiqua" w:eastAsia="Book Antiqua" w:hAnsi="Book Antiqua" w:cs="Book Antiqua"/>
          <w:sz w:val="36"/>
        </w:rPr>
        <w:t xml:space="preserve">  </w:t>
      </w:r>
      <w:r>
        <w:rPr>
          <w:rFonts w:ascii="Book Antiqua" w:eastAsia="Book Antiqua" w:hAnsi="Book Antiqua" w:cs="Book Antiqua"/>
          <w:b/>
          <w:sz w:val="36"/>
        </w:rPr>
        <w:t xml:space="preserve">      </w:t>
      </w:r>
      <w:r>
        <w:rPr>
          <w:b/>
          <w:sz w:val="30"/>
        </w:rPr>
        <w:t xml:space="preserve"> </w:t>
      </w:r>
    </w:p>
    <w:p w:rsidR="0094132D" w:rsidRDefault="00EC134C">
      <w:pPr>
        <w:pStyle w:val="Titolo1"/>
        <w:spacing w:after="226"/>
      </w:pPr>
      <w:proofErr w:type="spellStart"/>
      <w:r>
        <w:t>a.a</w:t>
      </w:r>
      <w:proofErr w:type="spellEnd"/>
      <w:r>
        <w:t xml:space="preserve">. 2018/2019 / Orario lezioni 1° anno / 2° semestre </w:t>
      </w:r>
    </w:p>
    <w:p w:rsidR="0094132D" w:rsidRDefault="00EC134C">
      <w:pPr>
        <w:spacing w:after="188"/>
        <w:ind w:left="1339"/>
        <w:jc w:val="center"/>
      </w:pPr>
      <w:r>
        <w:rPr>
          <w:b/>
          <w:sz w:val="30"/>
        </w:rPr>
        <w:t xml:space="preserve"> </w:t>
      </w:r>
    </w:p>
    <w:p w:rsidR="0094132D" w:rsidRDefault="00EC134C">
      <w:pPr>
        <w:spacing w:after="0"/>
        <w:ind w:left="3471" w:hanging="10"/>
      </w:pPr>
      <w:r>
        <w:rPr>
          <w:rFonts w:ascii="Book Antiqua" w:eastAsia="Book Antiqua" w:hAnsi="Book Antiqua" w:cs="Book Antiqua"/>
          <w:b/>
          <w:sz w:val="26"/>
        </w:rPr>
        <w:t xml:space="preserve"> MIGRAZIONE E INTEGRAZIONE – LM-88 Sociologia e ricerca sociale</w:t>
      </w:r>
      <w:r>
        <w:rPr>
          <w:rFonts w:ascii="Book Antiqua" w:eastAsia="Book Antiqua" w:hAnsi="Book Antiqua" w:cs="Book Antiqua"/>
          <w:b/>
        </w:rPr>
        <w:t xml:space="preserve"> </w:t>
      </w:r>
    </w:p>
    <w:tbl>
      <w:tblPr>
        <w:tblStyle w:val="TableGrid"/>
        <w:tblW w:w="15640" w:type="dxa"/>
        <w:tblInd w:w="-77" w:type="dxa"/>
        <w:tblCellMar>
          <w:top w:w="142" w:type="dxa"/>
          <w:left w:w="77" w:type="dxa"/>
          <w:bottom w:w="9" w:type="dxa"/>
          <w:right w:w="33" w:type="dxa"/>
        </w:tblCellMar>
        <w:tblLook w:val="04A0" w:firstRow="1" w:lastRow="0" w:firstColumn="1" w:lastColumn="0" w:noHBand="0" w:noVBand="1"/>
      </w:tblPr>
      <w:tblGrid>
        <w:gridCol w:w="4381"/>
        <w:gridCol w:w="692"/>
        <w:gridCol w:w="1075"/>
        <w:gridCol w:w="1236"/>
        <w:gridCol w:w="1104"/>
        <w:gridCol w:w="1147"/>
        <w:gridCol w:w="1316"/>
        <w:gridCol w:w="1613"/>
        <w:gridCol w:w="1438"/>
        <w:gridCol w:w="1638"/>
      </w:tblGrid>
      <w:tr w:rsidR="0094132D">
        <w:trPr>
          <w:trHeight w:val="784"/>
        </w:trPr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ind w:right="52"/>
              <w:jc w:val="center"/>
            </w:pPr>
            <w:proofErr w:type="gramStart"/>
            <w:r>
              <w:rPr>
                <w:rFonts w:ascii="Book Antiqua" w:eastAsia="Book Antiqua" w:hAnsi="Book Antiqua" w:cs="Book Antiqua"/>
                <w:b/>
              </w:rPr>
              <w:t>I  N</w:t>
            </w:r>
            <w:proofErr w:type="gramEnd"/>
            <w:r>
              <w:rPr>
                <w:rFonts w:ascii="Book Antiqua" w:eastAsia="Book Antiqua" w:hAnsi="Book Antiqua" w:cs="Book Antiqua"/>
                <w:b/>
              </w:rPr>
              <w:t xml:space="preserve">  S  E  G  N A  M  E N T I</w:t>
            </w:r>
            <w: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94132D" w:rsidRDefault="00EC134C">
            <w:pPr>
              <w:spacing w:after="0"/>
              <w:ind w:left="41"/>
              <w:jc w:val="both"/>
            </w:pPr>
            <w:r>
              <w:rPr>
                <w:rFonts w:ascii="Book Antiqua" w:eastAsia="Book Antiqua" w:hAnsi="Book Antiqua" w:cs="Book Antiqua"/>
                <w:b/>
              </w:rPr>
              <w:t xml:space="preserve">CFU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90"/>
              <w:ind w:right="49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 xml:space="preserve">Data </w:t>
            </w:r>
          </w:p>
          <w:p w:rsidR="0094132D" w:rsidRDefault="00EC134C">
            <w:pPr>
              <w:spacing w:after="0"/>
              <w:ind w:right="46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 xml:space="preserve"> Inizio</w:t>
            </w:r>
            <w:r>
              <w:t xml:space="preserve">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jc w:val="both"/>
            </w:pPr>
            <w:r>
              <w:rPr>
                <w:rFonts w:ascii="Book Antiqua" w:eastAsia="Book Antiqua" w:hAnsi="Book Antiqua" w:cs="Book Antiqua"/>
                <w:b/>
              </w:rPr>
              <w:t>DOCENTI</w:t>
            </w:r>
            <w:r>
              <w:t xml:space="preserve">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ind w:left="146"/>
            </w:pPr>
            <w:r>
              <w:rPr>
                <w:rFonts w:ascii="Book Antiqua" w:eastAsia="Book Antiqua" w:hAnsi="Book Antiqua" w:cs="Book Antiqua"/>
                <w:b/>
              </w:rPr>
              <w:t>AULA</w:t>
            </w:r>
            <w:r>
              <w:t xml:space="preserve">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ind w:left="48"/>
              <w:jc w:val="both"/>
            </w:pPr>
            <w:r>
              <w:rPr>
                <w:rFonts w:ascii="Book Antiqua" w:eastAsia="Book Antiqua" w:hAnsi="Book Antiqua" w:cs="Book Antiqua"/>
                <w:b/>
              </w:rPr>
              <w:t>LUNEDÌ</w:t>
            </w:r>
            <w:r>
              <w:t xml:space="preserve">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ind w:left="2"/>
              <w:jc w:val="both"/>
            </w:pPr>
            <w:r>
              <w:rPr>
                <w:rFonts w:ascii="Book Antiqua" w:eastAsia="Book Antiqua" w:hAnsi="Book Antiqua" w:cs="Book Antiqua"/>
                <w:b/>
              </w:rPr>
              <w:t>MARTEDÌ</w:t>
            </w:r>
            <w: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jc w:val="both"/>
            </w:pPr>
            <w:r>
              <w:rPr>
                <w:rFonts w:ascii="Book Antiqua" w:eastAsia="Book Antiqua" w:hAnsi="Book Antiqua" w:cs="Book Antiqua"/>
                <w:b/>
              </w:rPr>
              <w:t>MERCOLEDÌ</w:t>
            </w:r>
            <w:r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ind w:left="2"/>
            </w:pPr>
            <w:r>
              <w:rPr>
                <w:rFonts w:ascii="Book Antiqua" w:eastAsia="Book Antiqua" w:hAnsi="Book Antiqua" w:cs="Book Antiqua"/>
                <w:b/>
              </w:rPr>
              <w:t>GIOVEDÌ</w:t>
            </w:r>
            <w: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</w:rPr>
              <w:t>VENERDÌ</w:t>
            </w:r>
            <w:r>
              <w:t xml:space="preserve"> </w:t>
            </w:r>
          </w:p>
        </w:tc>
      </w:tr>
      <w:tr w:rsidR="0094132D">
        <w:trPr>
          <w:trHeight w:val="480"/>
        </w:trPr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Metodo e tecniche dell'indagine sociale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6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  <w:ind w:left="2"/>
            </w:pPr>
            <w:r>
              <w:t xml:space="preserve">25/2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</w:pPr>
            <w:r>
              <w:t xml:space="preserve">CONTI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</w:pPr>
            <w:r>
              <w:t xml:space="preserve">Narni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9-12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9-12 </w:t>
            </w:r>
          </w:p>
        </w:tc>
      </w:tr>
      <w:tr w:rsidR="0094132D">
        <w:trPr>
          <w:trHeight w:val="711"/>
        </w:trPr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Economia delle imprese sociali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4132D" w:rsidRDefault="00EC134C">
            <w:pPr>
              <w:spacing w:after="0"/>
            </w:pPr>
            <w:r>
              <w:t xml:space="preserve">6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  <w:ind w:left="2"/>
            </w:pPr>
            <w:r>
              <w:t xml:space="preserve">26/2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</w:pPr>
            <w:r>
              <w:t xml:space="preserve">DAMIANI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Perugia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2"/>
            </w:pPr>
            <w:r>
              <w:t xml:space="preserve">10-12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10-12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2"/>
            </w:pPr>
            <w:r>
              <w:t xml:space="preserve">12-14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13"/>
            </w:pPr>
            <w:r>
              <w:t xml:space="preserve"> </w:t>
            </w:r>
          </w:p>
        </w:tc>
      </w:tr>
      <w:tr w:rsidR="0094132D">
        <w:trPr>
          <w:trHeight w:val="709"/>
        </w:trPr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right="1766"/>
            </w:pPr>
            <w:r>
              <w:t xml:space="preserve">Figure della persona </w:t>
            </w:r>
            <w:proofErr w:type="gramStart"/>
            <w:r>
              <w:t>e  della</w:t>
            </w:r>
            <w:proofErr w:type="gramEnd"/>
            <w:r>
              <w:t xml:space="preserve"> relazione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4132D" w:rsidRDefault="00EC134C">
            <w:pPr>
              <w:spacing w:after="0"/>
            </w:pPr>
            <w:r>
              <w:t xml:space="preserve">6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  <w:ind w:left="2"/>
            </w:pPr>
            <w:r>
              <w:t xml:space="preserve">28/2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</w:pPr>
            <w:r>
              <w:t xml:space="preserve">CASUCCI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Narni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2"/>
            </w:pPr>
            <w:r>
              <w:t xml:space="preserve">14-17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13"/>
            </w:pPr>
            <w:r>
              <w:t xml:space="preserve"> </w:t>
            </w:r>
          </w:p>
        </w:tc>
      </w:tr>
    </w:tbl>
    <w:p w:rsidR="0094132D" w:rsidRDefault="00EC134C">
      <w:pPr>
        <w:spacing w:after="0"/>
      </w:pPr>
      <w:r>
        <w:t xml:space="preserve"> </w:t>
      </w:r>
    </w:p>
    <w:p w:rsidR="0094132D" w:rsidRDefault="00EC134C">
      <w:pPr>
        <w:spacing w:after="0"/>
        <w:ind w:left="10" w:right="-15" w:hanging="10"/>
        <w:jc w:val="right"/>
      </w:pPr>
      <w:r>
        <w:rPr>
          <w:rFonts w:ascii="Verdana" w:eastAsia="Verdana" w:hAnsi="Verdana" w:cs="Verdana"/>
          <w:b/>
          <w:sz w:val="18"/>
        </w:rPr>
        <w:t xml:space="preserve">                                          FISSUF - </w:t>
      </w:r>
      <w:r>
        <w:rPr>
          <w:rFonts w:ascii="Verdana" w:eastAsia="Verdana" w:hAnsi="Verdana" w:cs="Verdana"/>
          <w:b/>
          <w:sz w:val="16"/>
        </w:rPr>
        <w:t xml:space="preserve">Area antropologica Palazzo Stocchi, Piazza </w:t>
      </w:r>
      <w:proofErr w:type="gramStart"/>
      <w:r>
        <w:rPr>
          <w:rFonts w:ascii="Verdana" w:eastAsia="Verdana" w:hAnsi="Verdana" w:cs="Verdana"/>
          <w:b/>
          <w:sz w:val="16"/>
        </w:rPr>
        <w:t>Morlacchi,  30</w:t>
      </w:r>
      <w:proofErr w:type="gramEnd"/>
      <w:r>
        <w:rPr>
          <w:rFonts w:ascii="Verdana" w:eastAsia="Verdana" w:hAnsi="Verdana" w:cs="Verdana"/>
          <w:b/>
          <w:sz w:val="16"/>
        </w:rPr>
        <w:t xml:space="preserve"> – Perugia;  075-585.4756 - Fax: 075-585.4759 </w:t>
      </w:r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Book Antiqua" w:eastAsia="Book Antiqua" w:hAnsi="Book Antiqua" w:cs="Book Antiqua"/>
          <w:sz w:val="32"/>
        </w:rPr>
        <w:t xml:space="preserve">  </w:t>
      </w:r>
      <w:r>
        <w:rPr>
          <w:rFonts w:ascii="Book Antiqua" w:eastAsia="Book Antiqua" w:hAnsi="Book Antiqua" w:cs="Book Antiqua"/>
          <w:sz w:val="20"/>
        </w:rPr>
        <w:t xml:space="preserve">                         </w:t>
      </w:r>
      <w:r>
        <w:rPr>
          <w:rFonts w:ascii="Book Antiqua" w:eastAsia="Book Antiqua" w:hAnsi="Book Antiqua" w:cs="Book Antiqua"/>
          <w:b/>
          <w:sz w:val="28"/>
        </w:rPr>
        <w:t xml:space="preserve">  </w:t>
      </w:r>
      <w:r>
        <w:t xml:space="preserve"> </w:t>
      </w:r>
    </w:p>
    <w:p w:rsidR="0094132D" w:rsidRDefault="00EC134C">
      <w:pPr>
        <w:spacing w:after="37"/>
        <w:ind w:left="1322"/>
        <w:jc w:val="center"/>
      </w:pPr>
      <w:r>
        <w:t xml:space="preserve"> </w:t>
      </w:r>
    </w:p>
    <w:p w:rsidR="0094132D" w:rsidRDefault="00EC134C">
      <w:pPr>
        <w:spacing w:after="0"/>
        <w:ind w:left="2551" w:hanging="10"/>
      </w:pPr>
      <w:r>
        <w:rPr>
          <w:rFonts w:ascii="Book Antiqua" w:eastAsia="Book Antiqua" w:hAnsi="Book Antiqua" w:cs="Book Antiqua"/>
          <w:b/>
          <w:i/>
          <w:sz w:val="28"/>
        </w:rPr>
        <w:t xml:space="preserve">               </w:t>
      </w:r>
      <w:r>
        <w:rPr>
          <w:rFonts w:ascii="Book Antiqua" w:eastAsia="Book Antiqua" w:hAnsi="Book Antiqua" w:cs="Book Antiqua"/>
          <w:b/>
          <w:i/>
          <w:sz w:val="26"/>
        </w:rPr>
        <w:t xml:space="preserve">CDS </w:t>
      </w:r>
      <w:r>
        <w:rPr>
          <w:rFonts w:ascii="Book Antiqua" w:eastAsia="Book Antiqua" w:hAnsi="Book Antiqua" w:cs="Book Antiqua"/>
          <w:b/>
          <w:i/>
          <w:sz w:val="28"/>
        </w:rPr>
        <w:t>Scienze Socio-</w:t>
      </w:r>
      <w:r>
        <w:rPr>
          <w:rFonts w:ascii="Book Antiqua" w:eastAsia="Book Antiqua" w:hAnsi="Book Antiqua" w:cs="Book Antiqua"/>
          <w:b/>
          <w:i/>
          <w:sz w:val="28"/>
        </w:rPr>
        <w:t>Antropologiche per l'Integrazione e la Sicurezza Sociale</w:t>
      </w:r>
      <w:r>
        <w:rPr>
          <w:rFonts w:ascii="Book Antiqua" w:eastAsia="Book Antiqua" w:hAnsi="Book Antiqua" w:cs="Book Antiqua"/>
          <w:i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94132D" w:rsidRDefault="00EC134C">
      <w:pPr>
        <w:spacing w:after="264"/>
        <w:ind w:left="2484"/>
        <w:jc w:val="center"/>
      </w:pPr>
      <w:r>
        <w:rPr>
          <w:b/>
          <w:sz w:val="28"/>
        </w:rPr>
        <w:lastRenderedPageBreak/>
        <w:t xml:space="preserve">                 </w:t>
      </w:r>
      <w:r>
        <w:rPr>
          <w:b/>
          <w:sz w:val="30"/>
        </w:rPr>
        <w:t xml:space="preserve">  </w:t>
      </w:r>
    </w:p>
    <w:p w:rsidR="0094132D" w:rsidRDefault="00EC134C">
      <w:pPr>
        <w:spacing w:after="152"/>
        <w:ind w:left="1281" w:hanging="10"/>
        <w:jc w:val="center"/>
      </w:pPr>
      <w:r>
        <w:rPr>
          <w:b/>
          <w:sz w:val="30"/>
        </w:rPr>
        <w:t xml:space="preserve">          </w:t>
      </w:r>
      <w:r>
        <w:rPr>
          <w:sz w:val="30"/>
        </w:rPr>
        <w:t xml:space="preserve">Inizio lezioni febbraio </w:t>
      </w:r>
      <w:proofErr w:type="gramStart"/>
      <w:r>
        <w:rPr>
          <w:sz w:val="30"/>
        </w:rPr>
        <w:t>2018  –</w:t>
      </w:r>
      <w:proofErr w:type="gramEnd"/>
      <w:r>
        <w:rPr>
          <w:sz w:val="30"/>
        </w:rPr>
        <w:t xml:space="preserve">  fine lezioni giugno 2018</w:t>
      </w:r>
      <w:r>
        <w:rPr>
          <w:rFonts w:ascii="Book Antiqua" w:eastAsia="Book Antiqua" w:hAnsi="Book Antiqua" w:cs="Book Antiqua"/>
          <w:sz w:val="30"/>
        </w:rPr>
        <w:t xml:space="preserve">  </w:t>
      </w:r>
      <w:r>
        <w:rPr>
          <w:rFonts w:ascii="Book Antiqua" w:eastAsia="Book Antiqua" w:hAnsi="Book Antiqua" w:cs="Book Antiqua"/>
          <w:sz w:val="36"/>
        </w:rPr>
        <w:t xml:space="preserve">  </w:t>
      </w:r>
      <w:r>
        <w:rPr>
          <w:rFonts w:ascii="Book Antiqua" w:eastAsia="Book Antiqua" w:hAnsi="Book Antiqua" w:cs="Book Antiqua"/>
          <w:b/>
          <w:sz w:val="36"/>
        </w:rPr>
        <w:t xml:space="preserve">      </w:t>
      </w:r>
      <w:r>
        <w:rPr>
          <w:b/>
          <w:sz w:val="30"/>
        </w:rPr>
        <w:t xml:space="preserve"> </w:t>
      </w:r>
    </w:p>
    <w:p w:rsidR="0094132D" w:rsidRDefault="00EC134C">
      <w:pPr>
        <w:pStyle w:val="Titolo1"/>
        <w:spacing w:after="226"/>
      </w:pPr>
      <w:proofErr w:type="spellStart"/>
      <w:r>
        <w:t>a.a</w:t>
      </w:r>
      <w:proofErr w:type="spellEnd"/>
      <w:r>
        <w:t xml:space="preserve">. 2018/2019 / Orario lezioni 1° anno / 2° semestre </w:t>
      </w:r>
    </w:p>
    <w:p w:rsidR="0094132D" w:rsidRDefault="00EC134C">
      <w:pPr>
        <w:spacing w:after="188"/>
        <w:ind w:left="1339"/>
        <w:jc w:val="center"/>
      </w:pPr>
      <w:r>
        <w:rPr>
          <w:b/>
          <w:sz w:val="30"/>
        </w:rPr>
        <w:t xml:space="preserve"> </w:t>
      </w:r>
    </w:p>
    <w:p w:rsidR="0094132D" w:rsidRDefault="00EC134C">
      <w:pPr>
        <w:spacing w:after="0"/>
        <w:ind w:left="2914" w:hanging="10"/>
      </w:pPr>
      <w:r>
        <w:rPr>
          <w:rFonts w:ascii="Book Antiqua" w:eastAsia="Book Antiqua" w:hAnsi="Book Antiqua" w:cs="Book Antiqua"/>
          <w:b/>
          <w:sz w:val="26"/>
        </w:rPr>
        <w:t xml:space="preserve">    GESTIONE DEI RISCHI SOCIALI – LM-1 An</w:t>
      </w:r>
      <w:r>
        <w:rPr>
          <w:rFonts w:ascii="Book Antiqua" w:eastAsia="Book Antiqua" w:hAnsi="Book Antiqua" w:cs="Book Antiqua"/>
          <w:b/>
          <w:sz w:val="26"/>
        </w:rPr>
        <w:t>tropologia culturale ed Etnologia</w:t>
      </w:r>
      <w:r>
        <w:rPr>
          <w:rFonts w:ascii="Book Antiqua" w:eastAsia="Book Antiqua" w:hAnsi="Book Antiqua" w:cs="Book Antiqua"/>
          <w:b/>
        </w:rPr>
        <w:t xml:space="preserve"> </w:t>
      </w:r>
    </w:p>
    <w:tbl>
      <w:tblPr>
        <w:tblStyle w:val="TableGrid"/>
        <w:tblW w:w="15640" w:type="dxa"/>
        <w:tblInd w:w="-77" w:type="dxa"/>
        <w:tblCellMar>
          <w:top w:w="34" w:type="dxa"/>
          <w:left w:w="77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3171"/>
        <w:gridCol w:w="683"/>
        <w:gridCol w:w="905"/>
        <w:gridCol w:w="848"/>
        <w:gridCol w:w="1382"/>
        <w:gridCol w:w="1402"/>
        <w:gridCol w:w="1308"/>
        <w:gridCol w:w="1349"/>
        <w:gridCol w:w="1579"/>
        <w:gridCol w:w="1409"/>
        <w:gridCol w:w="1604"/>
      </w:tblGrid>
      <w:tr w:rsidR="0094132D">
        <w:trPr>
          <w:trHeight w:val="784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ind w:right="24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 xml:space="preserve">I N </w:t>
            </w:r>
            <w:proofErr w:type="gramStart"/>
            <w:r>
              <w:rPr>
                <w:rFonts w:ascii="Book Antiqua" w:eastAsia="Book Antiqua" w:hAnsi="Book Antiqua" w:cs="Book Antiqua"/>
                <w:b/>
              </w:rPr>
              <w:t>S  E</w:t>
            </w:r>
            <w:proofErr w:type="gramEnd"/>
            <w:r>
              <w:rPr>
                <w:rFonts w:ascii="Book Antiqua" w:eastAsia="Book Antiqua" w:hAnsi="Book Antiqua" w:cs="Book Antiqua"/>
                <w:b/>
              </w:rPr>
              <w:t xml:space="preserve">  G  N A  M  E N T I</w:t>
            </w:r>
            <w: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94132D" w:rsidRDefault="00EC134C">
            <w:pPr>
              <w:spacing w:after="0"/>
              <w:ind w:left="37"/>
              <w:jc w:val="both"/>
            </w:pPr>
            <w:r>
              <w:rPr>
                <w:rFonts w:ascii="Book Antiqua" w:eastAsia="Book Antiqua" w:hAnsi="Book Antiqua" w:cs="Book Antiqua"/>
                <w:b/>
              </w:rPr>
              <w:t xml:space="preserve">CFU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Data Inizio</w:t>
            </w:r>
            <w:r>
              <w:t xml:space="preserve">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85"/>
              <w:ind w:left="106"/>
            </w:pPr>
            <w:r>
              <w:rPr>
                <w:rFonts w:ascii="Book Antiqua" w:eastAsia="Book Antiqua" w:hAnsi="Book Antiqua" w:cs="Book Antiqua"/>
                <w:b/>
              </w:rPr>
              <w:t xml:space="preserve">Data </w:t>
            </w:r>
          </w:p>
          <w:p w:rsidR="0094132D" w:rsidRDefault="00EC134C">
            <w:pPr>
              <w:spacing w:after="0"/>
              <w:ind w:right="19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 xml:space="preserve">Fine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ind w:left="76"/>
            </w:pPr>
            <w:r>
              <w:rPr>
                <w:rFonts w:ascii="Book Antiqua" w:eastAsia="Book Antiqua" w:hAnsi="Book Antiqua" w:cs="Book Antiqua"/>
                <w:b/>
              </w:rPr>
              <w:t>DOCENTI</w:t>
            </w:r>
            <w:r>
              <w:t xml:space="preserve">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ind w:right="20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AULA</w:t>
            </w:r>
            <w: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ind w:left="127"/>
            </w:pPr>
            <w:r>
              <w:rPr>
                <w:rFonts w:ascii="Book Antiqua" w:eastAsia="Book Antiqua" w:hAnsi="Book Antiqua" w:cs="Book Antiqua"/>
                <w:b/>
              </w:rPr>
              <w:t>LUNEDÌ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jc w:val="both"/>
            </w:pPr>
            <w:r>
              <w:rPr>
                <w:rFonts w:ascii="Book Antiqua" w:eastAsia="Book Antiqua" w:hAnsi="Book Antiqua" w:cs="Book Antiqua"/>
                <w:b/>
              </w:rPr>
              <w:t>MARTEDÌ</w:t>
            </w:r>
            <w:r>
              <w:t xml:space="preserve">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jc w:val="both"/>
            </w:pPr>
            <w:r>
              <w:rPr>
                <w:rFonts w:ascii="Book Antiqua" w:eastAsia="Book Antiqua" w:hAnsi="Book Antiqua" w:cs="Book Antiqua"/>
                <w:b/>
              </w:rPr>
              <w:t>MERCOLEDÌ</w:t>
            </w:r>
            <w: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</w:rPr>
              <w:t>GIOVEDÌ</w:t>
            </w:r>
            <w:r>
              <w:t xml:space="preserve">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</w:rPr>
              <w:t>VENERDÌ</w:t>
            </w:r>
            <w:r>
              <w:t xml:space="preserve"> </w:t>
            </w:r>
          </w:p>
        </w:tc>
      </w:tr>
      <w:tr w:rsidR="0094132D">
        <w:trPr>
          <w:trHeight w:val="494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4132D" w:rsidRDefault="00EC134C">
            <w:pPr>
              <w:spacing w:after="0"/>
              <w:ind w:right="446"/>
            </w:pPr>
            <w:r>
              <w:t xml:space="preserve">Diritto pubblico </w:t>
            </w:r>
            <w:proofErr w:type="gramStart"/>
            <w:r>
              <w:t>comparato  e</w:t>
            </w:r>
            <w:proofErr w:type="gramEnd"/>
            <w:r>
              <w:t xml:space="preserve"> delle migrazioni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"/>
            </w:pPr>
            <w:r>
              <w:t xml:space="preserve">6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  <w:ind w:left="4"/>
            </w:pPr>
            <w:r>
              <w:t xml:space="preserve">18/3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  <w:ind w:left="4"/>
            </w:pPr>
            <w:r>
              <w:t xml:space="preserve"> LOCCHI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  <w:ind w:left="3"/>
            </w:pPr>
            <w:r>
              <w:t xml:space="preserve">Narni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14-17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10-13 </w:t>
            </w:r>
          </w:p>
        </w:tc>
      </w:tr>
      <w:tr w:rsidR="0094132D">
        <w:trPr>
          <w:trHeight w:val="495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4132D" w:rsidRDefault="00EC134C">
            <w:pPr>
              <w:spacing w:after="0"/>
              <w:ind w:right="529"/>
            </w:pPr>
            <w:r>
              <w:t xml:space="preserve">Figure della persona </w:t>
            </w:r>
            <w:proofErr w:type="gramStart"/>
            <w:r>
              <w:t>e  della</w:t>
            </w:r>
            <w:proofErr w:type="gramEnd"/>
            <w:r>
              <w:t xml:space="preserve"> relazione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"/>
            </w:pPr>
            <w:r>
              <w:t xml:space="preserve">6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  <w:ind w:left="4"/>
            </w:pPr>
            <w:r>
              <w:t xml:space="preserve">28/2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  <w:ind w:left="4"/>
            </w:pPr>
            <w:r>
              <w:t xml:space="preserve">CASUCCI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  <w:ind w:left="3"/>
            </w:pPr>
            <w:r>
              <w:t xml:space="preserve">Narni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14-17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</w:tr>
      <w:tr w:rsidR="0094132D">
        <w:trPr>
          <w:trHeight w:val="490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Intelligence web e terrorismi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"/>
            </w:pPr>
            <w:r>
              <w:t xml:space="preserve">9 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  <w:ind w:left="4"/>
            </w:pPr>
            <w:r>
              <w:t xml:space="preserve">27/2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  <w:ind w:left="4"/>
            </w:pPr>
            <w:r>
              <w:t xml:space="preserve">DOMINICI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3"/>
            </w:pPr>
            <w:r>
              <w:t xml:space="preserve">Narni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10-13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10-13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13"/>
            </w:pPr>
            <w:r>
              <w:t xml:space="preserve"> </w:t>
            </w:r>
          </w:p>
        </w:tc>
      </w:tr>
    </w:tbl>
    <w:p w:rsidR="0094132D" w:rsidRDefault="00EC134C">
      <w:pPr>
        <w:spacing w:after="0"/>
      </w:pPr>
      <w:r>
        <w:rPr>
          <w:rFonts w:ascii="Book Antiqua" w:eastAsia="Book Antiqua" w:hAnsi="Book Antiqua" w:cs="Book Antiqua"/>
          <w:i/>
          <w:sz w:val="28"/>
        </w:rPr>
        <w:t xml:space="preserve">                                         </w:t>
      </w:r>
      <w:r>
        <w:rPr>
          <w:b/>
          <w:sz w:val="28"/>
        </w:rPr>
        <w:t xml:space="preserve"> </w:t>
      </w:r>
    </w:p>
    <w:p w:rsidR="0094132D" w:rsidRDefault="00EC134C">
      <w:pPr>
        <w:spacing w:after="225"/>
      </w:pPr>
      <w:r>
        <w:rPr>
          <w:b/>
          <w:sz w:val="28"/>
        </w:rPr>
        <w:t xml:space="preserve">            </w:t>
      </w:r>
    </w:p>
    <w:p w:rsidR="0094132D" w:rsidRDefault="00EC134C">
      <w:pPr>
        <w:spacing w:after="223"/>
      </w:pPr>
      <w:r>
        <w:rPr>
          <w:b/>
          <w:sz w:val="28"/>
        </w:rPr>
        <w:t xml:space="preserve"> </w:t>
      </w:r>
    </w:p>
    <w:p w:rsidR="0094132D" w:rsidRDefault="00EC134C">
      <w:pPr>
        <w:spacing w:after="0"/>
      </w:pPr>
      <w:r>
        <w:rPr>
          <w:b/>
          <w:sz w:val="28"/>
        </w:rPr>
        <w:t xml:space="preserve"> </w:t>
      </w:r>
    </w:p>
    <w:p w:rsidR="0094132D" w:rsidRDefault="00EC134C">
      <w:pPr>
        <w:spacing w:after="0"/>
        <w:ind w:left="10" w:right="-15" w:hanging="10"/>
        <w:jc w:val="right"/>
      </w:pPr>
      <w:r>
        <w:rPr>
          <w:rFonts w:ascii="Verdana" w:eastAsia="Verdana" w:hAnsi="Verdana" w:cs="Verdana"/>
          <w:b/>
          <w:sz w:val="28"/>
        </w:rPr>
        <w:t xml:space="preserve">                           </w:t>
      </w:r>
      <w:r>
        <w:rPr>
          <w:rFonts w:ascii="Verdana" w:eastAsia="Verdana" w:hAnsi="Verdana" w:cs="Verdana"/>
          <w:b/>
          <w:sz w:val="18"/>
        </w:rPr>
        <w:t xml:space="preserve">FISSUF - </w:t>
      </w:r>
      <w:r>
        <w:rPr>
          <w:rFonts w:ascii="Verdana" w:eastAsia="Verdana" w:hAnsi="Verdana" w:cs="Verdana"/>
          <w:b/>
          <w:sz w:val="16"/>
        </w:rPr>
        <w:t xml:space="preserve">Area antropologica Palazzo Stocchi, Piazza </w:t>
      </w:r>
      <w:proofErr w:type="gramStart"/>
      <w:r>
        <w:rPr>
          <w:rFonts w:ascii="Verdana" w:eastAsia="Verdana" w:hAnsi="Verdana" w:cs="Verdana"/>
          <w:b/>
          <w:sz w:val="16"/>
        </w:rPr>
        <w:t>Morlacchi,  30</w:t>
      </w:r>
      <w:proofErr w:type="gramEnd"/>
      <w:r>
        <w:rPr>
          <w:rFonts w:ascii="Verdana" w:eastAsia="Verdana" w:hAnsi="Verdana" w:cs="Verdana"/>
          <w:b/>
          <w:sz w:val="16"/>
        </w:rPr>
        <w:t xml:space="preserve"> – Perugia;  075-585.4756 - Fax: 075-585.4759 </w:t>
      </w:r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Book Antiqua" w:eastAsia="Book Antiqua" w:hAnsi="Book Antiqua" w:cs="Book Antiqua"/>
          <w:sz w:val="32"/>
        </w:rPr>
        <w:t xml:space="preserve">  </w:t>
      </w:r>
      <w:r>
        <w:rPr>
          <w:rFonts w:ascii="Book Antiqua" w:eastAsia="Book Antiqua" w:hAnsi="Book Antiqua" w:cs="Book Antiqua"/>
          <w:sz w:val="32"/>
          <w:vertAlign w:val="subscript"/>
        </w:rPr>
        <w:t xml:space="preserve">                         </w:t>
      </w:r>
      <w:r>
        <w:rPr>
          <w:rFonts w:ascii="Book Antiqua" w:eastAsia="Book Antiqua" w:hAnsi="Book Antiqua" w:cs="Book Antiqua"/>
          <w:b/>
          <w:sz w:val="28"/>
        </w:rPr>
        <w:t xml:space="preserve">  </w:t>
      </w:r>
      <w:r>
        <w:t xml:space="preserve"> </w:t>
      </w:r>
    </w:p>
    <w:p w:rsidR="0094132D" w:rsidRDefault="00EC134C">
      <w:pPr>
        <w:spacing w:after="37"/>
        <w:ind w:left="1322"/>
        <w:jc w:val="center"/>
      </w:pPr>
      <w:r>
        <w:t xml:space="preserve"> </w:t>
      </w:r>
    </w:p>
    <w:p w:rsidR="0094132D" w:rsidRDefault="00EC134C">
      <w:pPr>
        <w:spacing w:after="0"/>
        <w:ind w:left="2551" w:hanging="10"/>
      </w:pPr>
      <w:r>
        <w:rPr>
          <w:rFonts w:ascii="Book Antiqua" w:eastAsia="Book Antiqua" w:hAnsi="Book Antiqua" w:cs="Book Antiqua"/>
          <w:b/>
          <w:i/>
          <w:sz w:val="28"/>
        </w:rPr>
        <w:t xml:space="preserve">               </w:t>
      </w:r>
      <w:r>
        <w:rPr>
          <w:rFonts w:ascii="Book Antiqua" w:eastAsia="Book Antiqua" w:hAnsi="Book Antiqua" w:cs="Book Antiqua"/>
          <w:b/>
          <w:i/>
          <w:sz w:val="26"/>
        </w:rPr>
        <w:t xml:space="preserve">CDS </w:t>
      </w:r>
      <w:r>
        <w:rPr>
          <w:rFonts w:ascii="Book Antiqua" w:eastAsia="Book Antiqua" w:hAnsi="Book Antiqua" w:cs="Book Antiqua"/>
          <w:b/>
          <w:i/>
          <w:sz w:val="28"/>
        </w:rPr>
        <w:t>Scienze Socio-Antropologiche per l'Integrazione e la Sicurezza Sociale</w:t>
      </w:r>
      <w:r>
        <w:rPr>
          <w:rFonts w:ascii="Book Antiqua" w:eastAsia="Book Antiqua" w:hAnsi="Book Antiqua" w:cs="Book Antiqua"/>
          <w:i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94132D" w:rsidRDefault="00EC134C">
      <w:pPr>
        <w:spacing w:after="264"/>
        <w:ind w:left="2484"/>
        <w:jc w:val="center"/>
      </w:pPr>
      <w:r>
        <w:rPr>
          <w:b/>
          <w:sz w:val="28"/>
        </w:rPr>
        <w:t xml:space="preserve">                 </w:t>
      </w:r>
      <w:r>
        <w:rPr>
          <w:b/>
          <w:sz w:val="30"/>
        </w:rPr>
        <w:t xml:space="preserve"> </w:t>
      </w:r>
      <w:r>
        <w:rPr>
          <w:b/>
          <w:sz w:val="30"/>
        </w:rPr>
        <w:t xml:space="preserve"> </w:t>
      </w:r>
    </w:p>
    <w:p w:rsidR="0094132D" w:rsidRDefault="00EC134C">
      <w:pPr>
        <w:spacing w:after="152"/>
        <w:ind w:left="1281" w:hanging="10"/>
        <w:jc w:val="center"/>
      </w:pPr>
      <w:r>
        <w:rPr>
          <w:b/>
          <w:sz w:val="30"/>
        </w:rPr>
        <w:t xml:space="preserve">          </w:t>
      </w:r>
      <w:r>
        <w:rPr>
          <w:sz w:val="30"/>
        </w:rPr>
        <w:t xml:space="preserve">Inizio lezioni febbraio </w:t>
      </w:r>
      <w:proofErr w:type="gramStart"/>
      <w:r>
        <w:rPr>
          <w:sz w:val="30"/>
        </w:rPr>
        <w:t>2018  –</w:t>
      </w:r>
      <w:proofErr w:type="gramEnd"/>
      <w:r>
        <w:rPr>
          <w:sz w:val="30"/>
        </w:rPr>
        <w:t xml:space="preserve">  fine lezioni giugno 2018</w:t>
      </w:r>
      <w:r>
        <w:rPr>
          <w:rFonts w:ascii="Book Antiqua" w:eastAsia="Book Antiqua" w:hAnsi="Book Antiqua" w:cs="Book Antiqua"/>
          <w:sz w:val="30"/>
        </w:rPr>
        <w:t xml:space="preserve">  </w:t>
      </w:r>
      <w:r>
        <w:rPr>
          <w:rFonts w:ascii="Book Antiqua" w:eastAsia="Book Antiqua" w:hAnsi="Book Antiqua" w:cs="Book Antiqua"/>
          <w:sz w:val="36"/>
        </w:rPr>
        <w:t xml:space="preserve">  </w:t>
      </w:r>
      <w:r>
        <w:rPr>
          <w:rFonts w:ascii="Book Antiqua" w:eastAsia="Book Antiqua" w:hAnsi="Book Antiqua" w:cs="Book Antiqua"/>
          <w:b/>
          <w:sz w:val="36"/>
        </w:rPr>
        <w:t xml:space="preserve">      </w:t>
      </w:r>
      <w:r>
        <w:rPr>
          <w:b/>
          <w:sz w:val="30"/>
        </w:rPr>
        <w:t xml:space="preserve"> </w:t>
      </w:r>
    </w:p>
    <w:p w:rsidR="0094132D" w:rsidRDefault="00EC134C">
      <w:pPr>
        <w:pStyle w:val="Titolo1"/>
      </w:pPr>
      <w:proofErr w:type="spellStart"/>
      <w:r>
        <w:lastRenderedPageBreak/>
        <w:t>a.a</w:t>
      </w:r>
      <w:proofErr w:type="spellEnd"/>
      <w:r>
        <w:t xml:space="preserve">. 2018/2019 / Orario lezioni 1° anno / 2° semestre </w:t>
      </w:r>
    </w:p>
    <w:p w:rsidR="0094132D" w:rsidRDefault="00EC134C">
      <w:pPr>
        <w:spacing w:after="226"/>
        <w:ind w:left="1330"/>
        <w:jc w:val="center"/>
      </w:pPr>
      <w:r>
        <w:rPr>
          <w:b/>
          <w:sz w:val="26"/>
        </w:rPr>
        <w:t xml:space="preserve"> </w:t>
      </w:r>
    </w:p>
    <w:p w:rsidR="0094132D" w:rsidRDefault="00EC134C">
      <w:pPr>
        <w:spacing w:after="0"/>
        <w:ind w:left="1267"/>
        <w:jc w:val="center"/>
      </w:pPr>
      <w:r>
        <w:rPr>
          <w:b/>
          <w:sz w:val="26"/>
        </w:rPr>
        <w:t>GESTIONE DEI RISCHI SOCIALI – LM-88 Sociologia e ricerca sociale</w:t>
      </w:r>
      <w:r>
        <w:rPr>
          <w:rFonts w:ascii="Book Antiqua" w:eastAsia="Book Antiqua" w:hAnsi="Book Antiqua" w:cs="Book Antiqua"/>
          <w:b/>
        </w:rPr>
        <w:t xml:space="preserve"> </w:t>
      </w:r>
    </w:p>
    <w:tbl>
      <w:tblPr>
        <w:tblStyle w:val="TableGrid"/>
        <w:tblW w:w="15640" w:type="dxa"/>
        <w:tblInd w:w="-77" w:type="dxa"/>
        <w:tblCellMar>
          <w:top w:w="34" w:type="dxa"/>
          <w:left w:w="77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3434"/>
        <w:gridCol w:w="698"/>
        <w:gridCol w:w="842"/>
        <w:gridCol w:w="980"/>
        <w:gridCol w:w="1685"/>
        <w:gridCol w:w="980"/>
        <w:gridCol w:w="1260"/>
        <w:gridCol w:w="1264"/>
        <w:gridCol w:w="1553"/>
        <w:gridCol w:w="1308"/>
        <w:gridCol w:w="1636"/>
      </w:tblGrid>
      <w:tr w:rsidR="0094132D">
        <w:trPr>
          <w:trHeight w:val="1169"/>
        </w:trPr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ind w:right="51"/>
              <w:jc w:val="center"/>
            </w:pPr>
            <w:proofErr w:type="gramStart"/>
            <w:r>
              <w:rPr>
                <w:rFonts w:ascii="Book Antiqua" w:eastAsia="Book Antiqua" w:hAnsi="Book Antiqua" w:cs="Book Antiqua"/>
                <w:b/>
              </w:rPr>
              <w:t>I  N</w:t>
            </w:r>
            <w:proofErr w:type="gramEnd"/>
            <w:r>
              <w:rPr>
                <w:rFonts w:ascii="Book Antiqua" w:eastAsia="Book Antiqua" w:hAnsi="Book Antiqua" w:cs="Book Antiqua"/>
                <w:b/>
              </w:rPr>
              <w:t xml:space="preserve">  S  E  G  N A  M  E N T I</w:t>
            </w:r>
            <w:r>
              <w:t xml:space="preserve">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94132D" w:rsidRDefault="00EC134C">
            <w:pPr>
              <w:spacing w:after="0"/>
              <w:ind w:left="44"/>
              <w:jc w:val="both"/>
            </w:pPr>
            <w:r>
              <w:rPr>
                <w:rFonts w:ascii="Book Antiqua" w:eastAsia="Book Antiqua" w:hAnsi="Book Antiqua" w:cs="Book Antiqua"/>
                <w:b/>
              </w:rPr>
              <w:t xml:space="preserve">CFU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jc w:val="center"/>
            </w:pPr>
            <w:proofErr w:type="gramStart"/>
            <w:r>
              <w:rPr>
                <w:rFonts w:ascii="Book Antiqua" w:eastAsia="Book Antiqua" w:hAnsi="Book Antiqua" w:cs="Book Antiqua"/>
                <w:b/>
              </w:rPr>
              <w:t>Data  inizio</w:t>
            </w:r>
            <w:proofErr w:type="gramEnd"/>
            <w: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 w:line="335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 xml:space="preserve">Data fine </w:t>
            </w:r>
          </w:p>
          <w:p w:rsidR="0094132D" w:rsidRDefault="00EC134C">
            <w:pPr>
              <w:spacing w:after="0"/>
              <w:ind w:left="7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ind w:right="47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DOCENTI</w:t>
            </w:r>
            <w:r>
              <w:t xml:space="preserve">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ind w:left="86"/>
            </w:pPr>
            <w:r>
              <w:rPr>
                <w:rFonts w:ascii="Book Antiqua" w:eastAsia="Book Antiqua" w:hAnsi="Book Antiqua" w:cs="Book Antiqua"/>
                <w:b/>
              </w:rPr>
              <w:t>AULA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ind w:left="104"/>
            </w:pPr>
            <w:r>
              <w:rPr>
                <w:rFonts w:ascii="Book Antiqua" w:eastAsia="Book Antiqua" w:hAnsi="Book Antiqua" w:cs="Book Antiqua"/>
                <w:b/>
              </w:rPr>
              <w:t>LUNEDÌ</w:t>
            </w:r>
            <w:r>
              <w:t xml:space="preserve">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ind w:left="1"/>
              <w:jc w:val="both"/>
            </w:pPr>
            <w:r>
              <w:rPr>
                <w:rFonts w:ascii="Book Antiqua" w:eastAsia="Book Antiqua" w:hAnsi="Book Antiqua" w:cs="Book Antiqua"/>
                <w:b/>
              </w:rPr>
              <w:t>MARTEDÌ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jc w:val="both"/>
            </w:pPr>
            <w:r>
              <w:rPr>
                <w:rFonts w:ascii="Book Antiqua" w:eastAsia="Book Antiqua" w:hAnsi="Book Antiqua" w:cs="Book Antiqua"/>
                <w:b/>
              </w:rPr>
              <w:t>MERCOLEDÌ</w:t>
            </w:r>
            <w: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  <w:ind w:left="2"/>
            </w:pPr>
            <w:r>
              <w:rPr>
                <w:rFonts w:ascii="Book Antiqua" w:eastAsia="Book Antiqua" w:hAnsi="Book Antiqua" w:cs="Book Antiqua"/>
                <w:b/>
              </w:rPr>
              <w:t>GIOVEDÌ</w:t>
            </w:r>
            <w:r>
              <w:t xml:space="preserve">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vAlign w:val="bottom"/>
          </w:tcPr>
          <w:p w:rsidR="0094132D" w:rsidRDefault="00EC134C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</w:rPr>
              <w:t>VENERDÌ</w:t>
            </w:r>
            <w:r>
              <w:t xml:space="preserve"> </w:t>
            </w:r>
          </w:p>
        </w:tc>
      </w:tr>
      <w:tr w:rsidR="0094132D">
        <w:trPr>
          <w:trHeight w:val="480"/>
        </w:trPr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Diritto processuale penale 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"/>
            </w:pPr>
            <w:r>
              <w:t xml:space="preserve">9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  <w:ind w:left="2"/>
            </w:pPr>
            <w:r>
              <w:t xml:space="preserve">4/3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  <w:ind w:left="2"/>
            </w:pPr>
            <w:r>
              <w:t xml:space="preserve">FONTI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Narni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"/>
            </w:pPr>
            <w:r>
              <w:t xml:space="preserve">15-18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"/>
            </w:pPr>
            <w:r>
              <w:t xml:space="preserve">9-12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</w:tr>
      <w:tr w:rsidR="0094132D">
        <w:trPr>
          <w:trHeight w:val="495"/>
        </w:trPr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4132D" w:rsidRDefault="00EC134C">
            <w:pPr>
              <w:spacing w:after="0"/>
              <w:ind w:right="819"/>
            </w:pPr>
            <w:r>
              <w:t xml:space="preserve">Figure della persona </w:t>
            </w:r>
            <w:proofErr w:type="gramStart"/>
            <w:r>
              <w:t>e  della</w:t>
            </w:r>
            <w:proofErr w:type="gramEnd"/>
            <w:r>
              <w:t xml:space="preserve"> relazione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"/>
            </w:pPr>
            <w:r>
              <w:t xml:space="preserve">6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  <w:ind w:left="2"/>
            </w:pPr>
            <w:r>
              <w:t xml:space="preserve">28/2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  <w:ind w:left="2"/>
            </w:pPr>
            <w:r>
              <w:t xml:space="preserve">CASUCCI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Narni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2"/>
            </w:pPr>
            <w:r>
              <w:t xml:space="preserve">14-17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</w:tr>
      <w:tr w:rsidR="0094132D">
        <w:trPr>
          <w:trHeight w:val="494"/>
        </w:trPr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4132D" w:rsidRDefault="00EC134C">
            <w:pPr>
              <w:spacing w:after="0"/>
            </w:pPr>
            <w:r>
              <w:t xml:space="preserve">Metodo e tecniche </w:t>
            </w:r>
            <w:proofErr w:type="gramStart"/>
            <w:r>
              <w:t>dell'indagine  sociale</w:t>
            </w:r>
            <w:proofErr w:type="gramEnd"/>
            <w:r>
              <w:t xml:space="preserve">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"/>
            </w:pPr>
            <w:r>
              <w:t xml:space="preserve">9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  <w:ind w:left="2"/>
            </w:pPr>
            <w:r>
              <w:t xml:space="preserve">25/2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  <w:ind w:left="2"/>
            </w:pPr>
            <w:r>
              <w:t xml:space="preserve">CONTI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</w:pPr>
            <w:r>
              <w:t xml:space="preserve">Narni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"/>
            </w:pPr>
            <w:r>
              <w:t xml:space="preserve">9-12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9-12 </w:t>
            </w:r>
          </w:p>
        </w:tc>
      </w:tr>
      <w:tr w:rsidR="0094132D">
        <w:trPr>
          <w:trHeight w:val="480"/>
        </w:trPr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Intelligence web e terrorismi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"/>
            </w:pPr>
            <w:r>
              <w:t xml:space="preserve">9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  <w:ind w:left="2"/>
            </w:pPr>
            <w:r>
              <w:t xml:space="preserve">27/2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  <w:ind w:left="2"/>
            </w:pPr>
            <w:r>
              <w:t xml:space="preserve">DOMINICI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</w:pPr>
            <w:r>
              <w:t xml:space="preserve">Narni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11-14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2"/>
            </w:pPr>
            <w:r>
              <w:t xml:space="preserve">11-14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</w:tr>
      <w:tr w:rsidR="0094132D">
        <w:trPr>
          <w:trHeight w:val="710"/>
        </w:trPr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Sociologia della devianza 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4132D" w:rsidRDefault="00EC134C">
            <w:pPr>
              <w:spacing w:after="0"/>
              <w:ind w:left="1"/>
            </w:pPr>
            <w:r>
              <w:t xml:space="preserve">9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  <w:ind w:left="2"/>
            </w:pPr>
            <w:r>
              <w:t xml:space="preserve">5/3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94132D" w:rsidRDefault="00EC134C">
            <w:pPr>
              <w:spacing w:after="0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bottom"/>
          </w:tcPr>
          <w:p w:rsidR="0094132D" w:rsidRDefault="00EC134C">
            <w:pPr>
              <w:spacing w:after="0"/>
              <w:ind w:left="2"/>
            </w:pPr>
            <w:r>
              <w:t xml:space="preserve">CURTI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Narni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"/>
            </w:pPr>
            <w:r>
              <w:t xml:space="preserve">14-17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</w:pPr>
            <w:r>
              <w:t xml:space="preserve">14-17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94132D" w:rsidRDefault="00EC134C">
            <w:pPr>
              <w:spacing w:after="0"/>
              <w:ind w:left="113"/>
            </w:pPr>
            <w:r>
              <w:t xml:space="preserve"> </w:t>
            </w:r>
          </w:p>
        </w:tc>
      </w:tr>
    </w:tbl>
    <w:p w:rsidR="0094132D" w:rsidRDefault="00EC134C">
      <w:pPr>
        <w:spacing w:after="0"/>
      </w:pPr>
      <w:r>
        <w:t xml:space="preserve"> </w:t>
      </w:r>
    </w:p>
    <w:sectPr w:rsidR="0094132D">
      <w:footerReference w:type="even" r:id="rId6"/>
      <w:footerReference w:type="default" r:id="rId7"/>
      <w:footerReference w:type="first" r:id="rId8"/>
      <w:pgSz w:w="16838" w:h="11906" w:orient="landscape"/>
      <w:pgMar w:top="758" w:right="1907" w:bottom="1890" w:left="720" w:header="720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4C" w:rsidRDefault="00EC134C">
      <w:pPr>
        <w:spacing w:after="0" w:line="240" w:lineRule="auto"/>
      </w:pPr>
      <w:r>
        <w:separator/>
      </w:r>
    </w:p>
  </w:endnote>
  <w:endnote w:type="continuationSeparator" w:id="0">
    <w:p w:rsidR="00EC134C" w:rsidRDefault="00EC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32D" w:rsidRDefault="00EC134C">
    <w:pPr>
      <w:tabs>
        <w:tab w:val="right" w:pos="15482"/>
      </w:tabs>
      <w:spacing w:after="0"/>
      <w:ind w:right="-127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32D" w:rsidRDefault="00EC134C">
    <w:pPr>
      <w:tabs>
        <w:tab w:val="right" w:pos="15482"/>
      </w:tabs>
      <w:spacing w:after="0"/>
      <w:ind w:right="-127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E330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32D" w:rsidRDefault="00EC134C">
    <w:pPr>
      <w:tabs>
        <w:tab w:val="right" w:pos="15482"/>
      </w:tabs>
      <w:spacing w:after="0"/>
      <w:ind w:right="-127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4C" w:rsidRDefault="00EC134C">
      <w:pPr>
        <w:spacing w:after="0" w:line="240" w:lineRule="auto"/>
      </w:pPr>
      <w:r>
        <w:separator/>
      </w:r>
    </w:p>
  </w:footnote>
  <w:footnote w:type="continuationSeparator" w:id="0">
    <w:p w:rsidR="00EC134C" w:rsidRDefault="00EC1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2D"/>
    <w:rsid w:val="0094132D"/>
    <w:rsid w:val="00CE330D"/>
    <w:rsid w:val="00EC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806BA-93E3-4E12-B0AC-68993933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90"/>
      <w:ind w:left="1278" w:hanging="10"/>
      <w:jc w:val="center"/>
      <w:outlineLvl w:val="0"/>
    </w:pPr>
    <w:rPr>
      <w:rFonts w:ascii="Calibri" w:eastAsia="Calibri" w:hAnsi="Calibri" w:cs="Calibri"/>
      <w:b/>
      <w:color w:val="000000"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ORARIO INSEGNAMENTI II SEMESTRE</vt:lpstr>
    </vt:vector>
  </TitlesOfParts>
  <Company>Hewlett-Packard Company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ORARIO INSEGNAMENTI II SEMESTRE</dc:title>
  <dc:subject/>
  <dc:creator>dany</dc:creator>
  <cp:keywords/>
  <cp:lastModifiedBy>Utente</cp:lastModifiedBy>
  <cp:revision>2</cp:revision>
  <dcterms:created xsi:type="dcterms:W3CDTF">2019-03-20T11:27:00Z</dcterms:created>
  <dcterms:modified xsi:type="dcterms:W3CDTF">2019-03-20T11:27:00Z</dcterms:modified>
</cp:coreProperties>
</file>